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203" w:rsidRDefault="005B4203" w:rsidP="005B4203">
      <w:pPr>
        <w:outlineLvl w:val="0"/>
        <w:rPr>
          <w:rFonts w:ascii="华文仿宋" w:eastAsia="华文仿宋" w:hAnsi="华文仿宋"/>
          <w:b/>
          <w:sz w:val="32"/>
          <w:szCs w:val="52"/>
        </w:rPr>
      </w:pPr>
    </w:p>
    <w:p w:rsidR="005B4203" w:rsidRDefault="005B4203" w:rsidP="005B4203">
      <w:pPr>
        <w:outlineLvl w:val="0"/>
        <w:rPr>
          <w:rFonts w:ascii="华文仿宋" w:eastAsia="华文仿宋" w:hAnsi="华文仿宋" w:hint="eastAsia"/>
          <w:b/>
          <w:sz w:val="32"/>
          <w:szCs w:val="52"/>
        </w:rPr>
      </w:pPr>
    </w:p>
    <w:p w:rsidR="005B4203" w:rsidRDefault="00B40576" w:rsidP="005B4203">
      <w:pPr>
        <w:outlineLvl w:val="0"/>
        <w:rPr>
          <w:rFonts w:ascii="楷体" w:eastAsia="楷体" w:hAnsi="楷体"/>
          <w:b/>
          <w:sz w:val="32"/>
          <w:szCs w:val="52"/>
        </w:rPr>
      </w:pPr>
      <w:bookmarkStart w:id="0" w:name="_Toc44600380"/>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4" o:spid="_x0000_s1030" type="#_x0000_t13" style="position:absolute;left:0;text-align:left;margin-left:-7.8pt;margin-top:-3.95pt;width:128.65pt;height:3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"/>
        </w:pict>
      </w:r>
      <w:bookmarkStart w:id="1" w:name="_Toc294099006"/>
      <w:bookmarkStart w:id="2" w:name="_Toc296687523"/>
      <w:bookmarkStart w:id="3" w:name="_Toc296687537"/>
      <w:bookmarkStart w:id="4" w:name="_Toc351725248"/>
      <w:r w:rsidR="005B4203">
        <w:rPr>
          <w:rFonts w:ascii="楷体" w:eastAsia="楷体" w:hAnsi="楷体" w:hint="eastAsia"/>
          <w:b/>
          <w:sz w:val="32"/>
          <w:szCs w:val="52"/>
        </w:rPr>
        <w:t>使用说明书</w:t>
      </w:r>
      <w:bookmarkEnd w:id="0"/>
      <w:bookmarkEnd w:id="1"/>
      <w:bookmarkEnd w:id="2"/>
      <w:bookmarkEnd w:id="3"/>
      <w:bookmarkEnd w:id="4"/>
    </w:p>
    <w:p w:rsidR="005B4203" w:rsidRDefault="005B4203" w:rsidP="005B4203">
      <w:pPr>
        <w:jc w:val="center"/>
        <w:outlineLvl w:val="0"/>
        <w:rPr>
          <w:rFonts w:ascii="华文仿宋" w:eastAsia="华文仿宋" w:hAnsi="华文仿宋"/>
          <w:b/>
          <w:sz w:val="52"/>
          <w:szCs w:val="52"/>
        </w:rPr>
      </w:pPr>
    </w:p>
    <w:p w:rsidR="005B4203" w:rsidRDefault="005B4203" w:rsidP="005B4203">
      <w:pPr>
        <w:jc w:val="center"/>
        <w:outlineLvl w:val="0"/>
        <w:rPr>
          <w:rFonts w:ascii="华文仿宋" w:eastAsia="华文仿宋" w:hAnsi="华文仿宋"/>
          <w:b/>
          <w:sz w:val="52"/>
          <w:szCs w:val="52"/>
        </w:rPr>
      </w:pPr>
    </w:p>
    <w:p w:rsidR="00C054EB" w:rsidRDefault="00C054EB" w:rsidP="005B4203">
      <w:pPr>
        <w:jc w:val="center"/>
        <w:outlineLvl w:val="0"/>
        <w:rPr>
          <w:rFonts w:ascii="华文仿宋" w:eastAsia="华文仿宋" w:hAnsi="华文仿宋" w:hint="eastAsia"/>
          <w:b/>
          <w:sz w:val="52"/>
          <w:szCs w:val="52"/>
        </w:rPr>
      </w:pPr>
    </w:p>
    <w:p w:rsidR="005B4203" w:rsidRDefault="005B4203" w:rsidP="005B4203">
      <w:pPr>
        <w:jc w:val="center"/>
        <w:outlineLvl w:val="0"/>
        <w:rPr>
          <w:rFonts w:ascii="华文仿宋" w:eastAsia="华文仿宋" w:hAnsi="华文仿宋"/>
          <w:b/>
          <w:sz w:val="52"/>
          <w:szCs w:val="52"/>
        </w:rPr>
      </w:pPr>
    </w:p>
    <w:p w:rsidR="005B4203" w:rsidRDefault="00B40576" w:rsidP="005B4203">
      <w:pPr>
        <w:jc w:val="center"/>
        <w:outlineLvl w:val="0"/>
        <w:rPr>
          <w:sz w:val="28"/>
        </w:rPr>
      </w:pPr>
      <w:bookmarkStart w:id="5" w:name="_Toc44600381"/>
      <w:r>
        <w:rPr>
          <w:noProof/>
        </w:rPr>
        <w:pict>
          <v:shapetype id="_x0000_t202" coordsize="21600,21600" o:spt="202" path="m,l,21600r21600,l21600,xe">
            <v:stroke joinstyle="miter"/>
            <v:path gradientshapeok="t" o:connecttype="rect"/>
          </v:shapetype>
          <v:shape id="文本框 18" o:spid="_x0000_s1029" type="#_x0000_t202" style="position:absolute;left:0;text-align:left;margin-left:-90pt;margin-top:14.25pt;width:594pt;height:5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" fillcolor="#272727">
            <v:textbox>
              <w:txbxContent>
                <w:p w:rsidR="005B4203" w:rsidRDefault="005B4203" w:rsidP="005B4203">
                  <w:pPr>
                    <w:jc w:val="center"/>
                    <w:rPr>
                      <w:rFonts w:ascii="楷体2312" w:hAnsi="华文仿宋"/>
                      <w:b/>
                      <w:sz w:val="52"/>
                      <w:szCs w:val="52"/>
                    </w:rPr>
                  </w:pPr>
                  <w:r>
                    <w:rPr>
                      <w:rFonts w:ascii="楷体2312" w:hAnsi="华文仿宋" w:hint="eastAsia"/>
                      <w:b/>
                      <w:sz w:val="52"/>
                      <w:szCs w:val="52"/>
                    </w:rPr>
                    <w:t xml:space="preserve">KG-703 </w:t>
                  </w:r>
                  <w:r>
                    <w:rPr>
                      <w:rFonts w:ascii="楷体2312" w:hAnsi="华文仿宋" w:hint="eastAsia"/>
                      <w:b/>
                      <w:sz w:val="52"/>
                      <w:szCs w:val="52"/>
                    </w:rPr>
                    <w:t>油酸值测定仪</w:t>
                  </w:r>
                </w:p>
              </w:txbxContent>
            </v:textbox>
          </v:shape>
        </w:pict>
      </w:r>
      <w:bookmarkEnd w:id="5"/>
    </w:p>
    <w:p w:rsidR="005B4203" w:rsidRDefault="005B4203" w:rsidP="005B4203">
      <w:pPr>
        <w:jc w:val="center"/>
        <w:outlineLvl w:val="0"/>
        <w:rPr>
          <w:sz w:val="28"/>
        </w:rPr>
      </w:pPr>
    </w:p>
    <w:p w:rsidR="005B4203" w:rsidRDefault="00B40576" w:rsidP="005B4203">
      <w:pPr>
        <w:outlineLvl w:val="0"/>
        <w:rPr>
          <w:sz w:val="28"/>
        </w:rPr>
      </w:pPr>
      <w:bookmarkStart w:id="6" w:name="_Toc44600382"/>
      <w:r>
        <w:rPr>
          <w:noProof/>
        </w:rPr>
        <w:pict>
          <v:line id="直接连接符 19" o:spid="_x0000_s1028"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5pt,8.65pt" to="527.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" strokeweight="4.5pt">
            <v:stroke linestyle="thinThick"/>
          </v:line>
        </w:pict>
      </w:r>
      <w:bookmarkEnd w:id="6"/>
    </w:p>
    <w:p w:rsidR="005B4203" w:rsidRDefault="005B4203" w:rsidP="005B4203">
      <w:pPr>
        <w:jc w:val="center"/>
        <w:outlineLvl w:val="0"/>
        <w:rPr>
          <w:sz w:val="28"/>
        </w:rPr>
      </w:pPr>
    </w:p>
    <w:p w:rsidR="005B4203" w:rsidRDefault="005B4203" w:rsidP="005B4203">
      <w:pPr>
        <w:outlineLvl w:val="0"/>
        <w:rPr>
          <w:sz w:val="28"/>
        </w:rPr>
      </w:pPr>
    </w:p>
    <w:p w:rsidR="005B4203" w:rsidRDefault="005B4203" w:rsidP="005B4203">
      <w:pPr>
        <w:jc w:val="center"/>
        <w:outlineLvl w:val="0"/>
        <w:rPr>
          <w:sz w:val="28"/>
          <w:vertAlign w:val="superscript"/>
        </w:rPr>
      </w:pPr>
    </w:p>
    <w:p w:rsidR="00C054EB" w:rsidRDefault="00C054EB" w:rsidP="005B4203">
      <w:pPr>
        <w:jc w:val="center"/>
        <w:outlineLvl w:val="0"/>
        <w:rPr>
          <w:rFonts w:hint="eastAsia"/>
          <w:sz w:val="28"/>
          <w:vertAlign w:val="superscript"/>
        </w:rPr>
      </w:pPr>
    </w:p>
    <w:p w:rsidR="005B4203" w:rsidRDefault="005B4203" w:rsidP="005B4203">
      <w:pPr>
        <w:jc w:val="center"/>
        <w:outlineLvl w:val="0"/>
        <w:rPr>
          <w:sz w:val="28"/>
        </w:rPr>
      </w:pPr>
    </w:p>
    <w:p w:rsidR="005B4203" w:rsidRDefault="005B4203" w:rsidP="005B4203">
      <w:pPr>
        <w:jc w:val="center"/>
        <w:outlineLvl w:val="0"/>
        <w:rPr>
          <w:sz w:val="28"/>
        </w:rPr>
      </w:pPr>
    </w:p>
    <w:p w:rsidR="005B4203" w:rsidRDefault="005B4203" w:rsidP="005B4203">
      <w:pPr>
        <w:outlineLvl w:val="0"/>
        <w:rPr>
          <w:sz w:val="28"/>
        </w:rPr>
      </w:pPr>
    </w:p>
    <w:p w:rsidR="005B4203" w:rsidRDefault="005B4203" w:rsidP="005B4203">
      <w:pPr>
        <w:outlineLvl w:val="0"/>
        <w:rPr>
          <w:sz w:val="28"/>
        </w:rPr>
      </w:pPr>
    </w:p>
    <w:p w:rsidR="005B4203" w:rsidRPr="005248A0" w:rsidRDefault="005B4203" w:rsidP="005B4203">
      <w:pPr>
        <w:jc w:val="center"/>
        <w:rPr>
          <w:rFonts w:ascii="黑体" w:eastAsia="黑体" w:hAnsi="黑体" w:cs="Arial"/>
          <w:b/>
          <w:sz w:val="44"/>
          <w:szCs w:val="52"/>
        </w:rPr>
      </w:pPr>
      <w:r w:rsidRPr="005248A0">
        <w:rPr>
          <w:rFonts w:ascii="黑体" w:eastAsia="黑体" w:hAnsi="黑体" w:cs="Arial" w:hint="eastAsia"/>
          <w:b/>
          <w:sz w:val="44"/>
          <w:szCs w:val="52"/>
        </w:rPr>
        <w:t>武汉科港动力电气有限公司</w:t>
      </w:r>
    </w:p>
    <w:p w:rsidR="005B4203" w:rsidRDefault="005B4203" w:rsidP="005B4203">
      <w:pPr>
        <w:jc w:val="center"/>
        <w:outlineLvl w:val="0"/>
        <w:rPr>
          <w:rFonts w:ascii="黑体" w:eastAsia="黑体" w:hAnsi="黑体" w:cs="Arial"/>
          <w:b/>
          <w:sz w:val="24"/>
          <w:szCs w:val="52"/>
        </w:rPr>
      </w:pPr>
      <w:bookmarkStart w:id="7" w:name="_Toc294099007"/>
      <w:bookmarkStart w:id="8" w:name="_Toc296687524"/>
      <w:bookmarkStart w:id="9" w:name="_Toc296687538"/>
      <w:bookmarkStart w:id="10" w:name="_Toc351725249"/>
      <w:bookmarkStart w:id="11" w:name="_Toc44600383"/>
      <w:r>
        <w:rPr>
          <w:rFonts w:ascii="黑体" w:eastAsia="黑体" w:hAnsi="黑体" w:cs="Arial" w:hint="eastAsia"/>
          <w:b/>
          <w:sz w:val="24"/>
          <w:szCs w:val="52"/>
        </w:rPr>
        <w:t>WuHan Ke</w:t>
      </w:r>
      <w:r>
        <w:rPr>
          <w:rFonts w:ascii="黑体" w:eastAsia="黑体" w:hAnsi="黑体" w:cs="Arial"/>
          <w:b/>
          <w:sz w:val="24"/>
          <w:szCs w:val="52"/>
        </w:rPr>
        <w:t>Gang Power</w:t>
      </w:r>
      <w:r>
        <w:rPr>
          <w:rFonts w:ascii="黑体" w:eastAsia="黑体" w:hAnsi="黑体" w:cs="Arial" w:hint="eastAsia"/>
          <w:b/>
          <w:sz w:val="24"/>
          <w:szCs w:val="52"/>
        </w:rPr>
        <w:t xml:space="preserve"> Electric Co.，Ltd</w:t>
      </w:r>
      <w:bookmarkEnd w:id="7"/>
      <w:bookmarkEnd w:id="8"/>
      <w:bookmarkEnd w:id="9"/>
      <w:bookmarkEnd w:id="10"/>
      <w:bookmarkEnd w:id="11"/>
    </w:p>
    <w:p w:rsidR="005B4203" w:rsidRDefault="005B4203" w:rsidP="005B4203"/>
    <w:p w:rsidR="00EC7B17" w:rsidRDefault="00EC7B17">
      <w:pPr>
        <w:spacing w:line="160" w:lineRule="atLeast"/>
        <w:jc w:val="center"/>
        <w:rPr>
          <w:sz w:val="44"/>
          <w:szCs w:val="44"/>
        </w:rPr>
        <w:sectPr w:rsidR="00EC7B17" w:rsidSect="00C054EB">
          <w:headerReference w:type="default" r:id="rId9"/>
          <w:footerReference w:type="default" r:id="rId10"/>
          <w:type w:val="continuous"/>
          <w:pgSz w:w="11906" w:h="16838"/>
          <w:pgMar w:top="1440" w:right="1800" w:bottom="1440" w:left="1800" w:header="0" w:footer="0" w:gutter="0"/>
          <w:cols w:space="720"/>
          <w:titlePg/>
          <w:docGrid w:type="lines" w:linePitch="312"/>
        </w:sectPr>
      </w:pPr>
    </w:p>
    <w:p w:rsidR="00EC7B17" w:rsidRDefault="00EC7B17">
      <w:pPr>
        <w:spacing w:line="160" w:lineRule="atLeast"/>
        <w:jc w:val="center"/>
        <w:rPr>
          <w:sz w:val="44"/>
          <w:szCs w:val="44"/>
        </w:rPr>
      </w:pPr>
    </w:p>
    <w:p w:rsidR="00EC7B17" w:rsidRDefault="00A33BFB">
      <w:pPr>
        <w:spacing w:line="160" w:lineRule="atLeast"/>
        <w:jc w:val="center"/>
        <w:rPr>
          <w:rFonts w:eastAsia="仿宋_GB2312"/>
          <w:sz w:val="44"/>
          <w:szCs w:val="44"/>
        </w:rPr>
      </w:pPr>
      <w:bookmarkStart w:id="12" w:name="OLE_LINK1"/>
      <w:r>
        <w:rPr>
          <w:rFonts w:ascii="宋体" w:hAnsi="宋体"/>
          <w:sz w:val="44"/>
          <w:szCs w:val="44"/>
        </w:rPr>
        <w:t>目</w:t>
      </w:r>
      <w:r>
        <w:rPr>
          <w:rFonts w:ascii="宋体" w:hAnsi="宋体" w:hint="eastAsia"/>
          <w:sz w:val="44"/>
          <w:szCs w:val="44"/>
        </w:rPr>
        <w:t xml:space="preserve">  </w:t>
      </w:r>
      <w:r>
        <w:rPr>
          <w:rFonts w:ascii="宋体" w:hAnsi="宋体"/>
          <w:sz w:val="44"/>
          <w:szCs w:val="44"/>
        </w:rPr>
        <w:t>录</w:t>
      </w:r>
      <w:bookmarkEnd w:id="12"/>
    </w:p>
    <w:p w:rsidR="00EC7B17" w:rsidRDefault="00EC7B17">
      <w:pPr>
        <w:spacing w:line="160" w:lineRule="atLeast"/>
        <w:jc w:val="center"/>
        <w:rPr>
          <w:rFonts w:eastAsia="仿宋_GB2312"/>
          <w:sz w:val="32"/>
        </w:rPr>
      </w:pPr>
    </w:p>
    <w:p w:rsidR="00EC7B17" w:rsidRDefault="00A33BFB">
      <w:pPr>
        <w:pStyle w:val="10"/>
        <w:tabs>
          <w:tab w:val="right" w:leader="dot" w:pos="8306"/>
        </w:tabs>
        <w:rPr>
          <w:rFonts w:asciiTheme="minorEastAsia" w:eastAsiaTheme="minorEastAsia" w:hAnsiTheme="minorEastAsia" w:cstheme="minorEastAsia"/>
          <w:noProof/>
          <w:sz w:val="28"/>
          <w:szCs w:val="28"/>
        </w:rPr>
      </w:pPr>
      <w:r>
        <w:rPr>
          <w:rFonts w:asciiTheme="minorEastAsia" w:eastAsiaTheme="minorEastAsia" w:hAnsiTheme="minorEastAsia" w:cstheme="minorEastAsia" w:hint="eastAsia"/>
          <w:bCs/>
          <w:sz w:val="32"/>
          <w:szCs w:val="32"/>
        </w:rPr>
        <w:fldChar w:fldCharType="begin"/>
      </w:r>
      <w:r>
        <w:rPr>
          <w:rFonts w:asciiTheme="minorEastAsia" w:eastAsiaTheme="minorEastAsia" w:hAnsiTheme="minorEastAsia" w:cstheme="minorEastAsia" w:hint="eastAsia"/>
          <w:bCs/>
          <w:sz w:val="32"/>
          <w:szCs w:val="32"/>
        </w:rPr>
        <w:instrText xml:space="preserve">TOC \o "1-3" \h \u </w:instrText>
      </w:r>
      <w:r>
        <w:rPr>
          <w:rFonts w:asciiTheme="minorEastAsia" w:eastAsiaTheme="minorEastAsia" w:hAnsiTheme="minorEastAsia" w:cstheme="minorEastAsia" w:hint="eastAsia"/>
          <w:bCs/>
          <w:sz w:val="32"/>
          <w:szCs w:val="32"/>
        </w:rPr>
        <w:fldChar w:fldCharType="separate"/>
      </w:r>
      <w:hyperlink w:anchor="_Toc22825" w:history="1">
        <w:r>
          <w:rPr>
            <w:rFonts w:asciiTheme="minorEastAsia" w:eastAsiaTheme="minorEastAsia" w:hAnsiTheme="minorEastAsia" w:cstheme="minorEastAsia" w:hint="eastAsia"/>
            <w:noProof/>
            <w:sz w:val="28"/>
            <w:szCs w:val="28"/>
          </w:rPr>
          <w:t>前    言</w:t>
        </w:r>
        <w:r>
          <w:rPr>
            <w:rFonts w:asciiTheme="minorEastAsia" w:eastAsiaTheme="minorEastAsia" w:hAnsiTheme="minorEastAsia" w:cstheme="minorEastAsia" w:hint="eastAsia"/>
            <w:noProof/>
            <w:sz w:val="28"/>
            <w:szCs w:val="28"/>
          </w:rPr>
          <w:tab/>
        </w:r>
        <w:r>
          <w:rPr>
            <w:rFonts w:asciiTheme="minorEastAsia" w:eastAsiaTheme="minorEastAsia" w:hAnsiTheme="minorEastAsia" w:cstheme="minorEastAsia" w:hint="eastAsia"/>
            <w:noProof/>
            <w:sz w:val="28"/>
            <w:szCs w:val="28"/>
          </w:rPr>
          <w:fldChar w:fldCharType="begin"/>
        </w:r>
        <w:r>
          <w:rPr>
            <w:rFonts w:asciiTheme="minorEastAsia" w:eastAsiaTheme="minorEastAsia" w:hAnsiTheme="minorEastAsia" w:cstheme="minorEastAsia" w:hint="eastAsia"/>
            <w:noProof/>
            <w:sz w:val="28"/>
            <w:szCs w:val="28"/>
          </w:rPr>
          <w:instrText xml:space="preserve"> PAGEREF _Toc22825 </w:instrText>
        </w:r>
        <w:r>
          <w:rPr>
            <w:rFonts w:asciiTheme="minorEastAsia" w:eastAsiaTheme="minorEastAsia" w:hAnsiTheme="minorEastAsia" w:cstheme="minorEastAsia" w:hint="eastAsia"/>
            <w:noProof/>
            <w:sz w:val="28"/>
            <w:szCs w:val="28"/>
          </w:rPr>
          <w:fldChar w:fldCharType="separate"/>
        </w:r>
        <w:r w:rsidR="001E25C5">
          <w:rPr>
            <w:rFonts w:asciiTheme="minorEastAsia" w:eastAsiaTheme="minorEastAsia" w:hAnsiTheme="minorEastAsia" w:cstheme="minorEastAsia"/>
            <w:noProof/>
            <w:sz w:val="28"/>
            <w:szCs w:val="28"/>
          </w:rPr>
          <w:t>2</w:t>
        </w:r>
        <w:r>
          <w:rPr>
            <w:rFonts w:asciiTheme="minorEastAsia" w:eastAsiaTheme="minorEastAsia" w:hAnsiTheme="minorEastAsia" w:cstheme="minorEastAsia" w:hint="eastAsia"/>
            <w:noProof/>
            <w:sz w:val="28"/>
            <w:szCs w:val="28"/>
          </w:rPr>
          <w:fldChar w:fldCharType="end"/>
        </w:r>
      </w:hyperlink>
    </w:p>
    <w:p w:rsidR="00EC7B17" w:rsidRDefault="00B40576">
      <w:pPr>
        <w:pStyle w:val="10"/>
        <w:tabs>
          <w:tab w:val="right" w:leader="dot" w:pos="8306"/>
        </w:tabs>
        <w:rPr>
          <w:rFonts w:asciiTheme="minorEastAsia" w:eastAsiaTheme="minorEastAsia" w:hAnsiTheme="minorEastAsia" w:cstheme="minorEastAsia"/>
          <w:noProof/>
          <w:sz w:val="28"/>
          <w:szCs w:val="28"/>
        </w:rPr>
      </w:pPr>
      <w:hyperlink w:anchor="_Toc30313" w:history="1">
        <w:r w:rsidR="00A33BFB">
          <w:rPr>
            <w:rFonts w:asciiTheme="minorEastAsia" w:eastAsiaTheme="minorEastAsia" w:hAnsiTheme="minorEastAsia" w:cstheme="minorEastAsia" w:hint="eastAsia"/>
            <w:noProof/>
            <w:sz w:val="28"/>
            <w:szCs w:val="28"/>
          </w:rPr>
          <w:t>一、概  述</w:t>
        </w:r>
        <w:r w:rsidR="00A33BFB">
          <w:rPr>
            <w:rFonts w:asciiTheme="minorEastAsia" w:eastAsiaTheme="minorEastAsia" w:hAnsiTheme="minorEastAsia" w:cstheme="minorEastAsia" w:hint="eastAsia"/>
            <w:noProof/>
            <w:sz w:val="28"/>
            <w:szCs w:val="28"/>
          </w:rPr>
          <w:tab/>
        </w:r>
        <w:r w:rsidR="00A33BFB">
          <w:rPr>
            <w:rFonts w:asciiTheme="minorEastAsia" w:eastAsiaTheme="minorEastAsia" w:hAnsiTheme="minorEastAsia" w:cstheme="minorEastAsia" w:hint="eastAsia"/>
            <w:noProof/>
            <w:sz w:val="28"/>
            <w:szCs w:val="28"/>
          </w:rPr>
          <w:fldChar w:fldCharType="begin"/>
        </w:r>
        <w:r w:rsidR="00A33BFB">
          <w:rPr>
            <w:rFonts w:asciiTheme="minorEastAsia" w:eastAsiaTheme="minorEastAsia" w:hAnsiTheme="minorEastAsia" w:cstheme="minorEastAsia" w:hint="eastAsia"/>
            <w:noProof/>
            <w:sz w:val="28"/>
            <w:szCs w:val="28"/>
          </w:rPr>
          <w:instrText xml:space="preserve"> PAGEREF _Toc30313 </w:instrText>
        </w:r>
        <w:r w:rsidR="00A33BFB">
          <w:rPr>
            <w:rFonts w:asciiTheme="minorEastAsia" w:eastAsiaTheme="minorEastAsia" w:hAnsiTheme="minorEastAsia" w:cstheme="minorEastAsia" w:hint="eastAsia"/>
            <w:noProof/>
            <w:sz w:val="28"/>
            <w:szCs w:val="28"/>
          </w:rPr>
          <w:fldChar w:fldCharType="separate"/>
        </w:r>
        <w:r w:rsidR="001E25C5">
          <w:rPr>
            <w:rFonts w:asciiTheme="minorEastAsia" w:eastAsiaTheme="minorEastAsia" w:hAnsiTheme="minorEastAsia" w:cstheme="minorEastAsia"/>
            <w:noProof/>
            <w:sz w:val="28"/>
            <w:szCs w:val="28"/>
          </w:rPr>
          <w:t>3</w:t>
        </w:r>
        <w:r w:rsidR="00A33BFB">
          <w:rPr>
            <w:rFonts w:asciiTheme="minorEastAsia" w:eastAsiaTheme="minorEastAsia" w:hAnsiTheme="minorEastAsia" w:cstheme="minorEastAsia" w:hint="eastAsia"/>
            <w:noProof/>
            <w:sz w:val="28"/>
            <w:szCs w:val="28"/>
          </w:rPr>
          <w:fldChar w:fldCharType="end"/>
        </w:r>
      </w:hyperlink>
    </w:p>
    <w:p w:rsidR="00EC7B17" w:rsidRDefault="00B40576">
      <w:pPr>
        <w:pStyle w:val="10"/>
        <w:tabs>
          <w:tab w:val="right" w:leader="dot" w:pos="8306"/>
        </w:tabs>
        <w:rPr>
          <w:rFonts w:asciiTheme="minorEastAsia" w:eastAsiaTheme="minorEastAsia" w:hAnsiTheme="minorEastAsia" w:cstheme="minorEastAsia"/>
          <w:noProof/>
          <w:sz w:val="28"/>
          <w:szCs w:val="28"/>
        </w:rPr>
      </w:pPr>
      <w:hyperlink w:anchor="_Toc9839" w:history="1">
        <w:r w:rsidR="00A33BFB">
          <w:rPr>
            <w:rFonts w:asciiTheme="minorEastAsia" w:eastAsiaTheme="minorEastAsia" w:hAnsiTheme="minorEastAsia" w:cstheme="minorEastAsia" w:hint="eastAsia"/>
            <w:noProof/>
            <w:sz w:val="28"/>
            <w:szCs w:val="28"/>
          </w:rPr>
          <w:t>二、技术指标</w:t>
        </w:r>
        <w:r w:rsidR="00A33BFB">
          <w:rPr>
            <w:rFonts w:asciiTheme="minorEastAsia" w:eastAsiaTheme="minorEastAsia" w:hAnsiTheme="minorEastAsia" w:cstheme="minorEastAsia" w:hint="eastAsia"/>
            <w:noProof/>
            <w:sz w:val="28"/>
            <w:szCs w:val="28"/>
          </w:rPr>
          <w:tab/>
        </w:r>
        <w:r w:rsidR="00A33BFB">
          <w:rPr>
            <w:rFonts w:asciiTheme="minorEastAsia" w:eastAsiaTheme="minorEastAsia" w:hAnsiTheme="minorEastAsia" w:cstheme="minorEastAsia" w:hint="eastAsia"/>
            <w:noProof/>
            <w:sz w:val="28"/>
            <w:szCs w:val="28"/>
          </w:rPr>
          <w:fldChar w:fldCharType="begin"/>
        </w:r>
        <w:r w:rsidR="00A33BFB">
          <w:rPr>
            <w:rFonts w:asciiTheme="minorEastAsia" w:eastAsiaTheme="minorEastAsia" w:hAnsiTheme="minorEastAsia" w:cstheme="minorEastAsia" w:hint="eastAsia"/>
            <w:noProof/>
            <w:sz w:val="28"/>
            <w:szCs w:val="28"/>
          </w:rPr>
          <w:instrText xml:space="preserve"> PAGEREF _Toc9839 </w:instrText>
        </w:r>
        <w:r w:rsidR="00A33BFB">
          <w:rPr>
            <w:rFonts w:asciiTheme="minorEastAsia" w:eastAsiaTheme="minorEastAsia" w:hAnsiTheme="minorEastAsia" w:cstheme="minorEastAsia" w:hint="eastAsia"/>
            <w:noProof/>
            <w:sz w:val="28"/>
            <w:szCs w:val="28"/>
          </w:rPr>
          <w:fldChar w:fldCharType="separate"/>
        </w:r>
        <w:r w:rsidR="001E25C5">
          <w:rPr>
            <w:rFonts w:asciiTheme="minorEastAsia" w:eastAsiaTheme="minorEastAsia" w:hAnsiTheme="minorEastAsia" w:cstheme="minorEastAsia"/>
            <w:noProof/>
            <w:sz w:val="28"/>
            <w:szCs w:val="28"/>
          </w:rPr>
          <w:t>4</w:t>
        </w:r>
        <w:r w:rsidR="00A33BFB">
          <w:rPr>
            <w:rFonts w:asciiTheme="minorEastAsia" w:eastAsiaTheme="minorEastAsia" w:hAnsiTheme="minorEastAsia" w:cstheme="minorEastAsia" w:hint="eastAsia"/>
            <w:noProof/>
            <w:sz w:val="28"/>
            <w:szCs w:val="28"/>
          </w:rPr>
          <w:fldChar w:fldCharType="end"/>
        </w:r>
      </w:hyperlink>
    </w:p>
    <w:p w:rsidR="00EC7B17" w:rsidRDefault="00B40576">
      <w:pPr>
        <w:pStyle w:val="10"/>
        <w:tabs>
          <w:tab w:val="right" w:leader="dot" w:pos="8306"/>
        </w:tabs>
        <w:rPr>
          <w:rFonts w:asciiTheme="minorEastAsia" w:eastAsiaTheme="minorEastAsia" w:hAnsiTheme="minorEastAsia" w:cstheme="minorEastAsia"/>
          <w:noProof/>
          <w:sz w:val="28"/>
          <w:szCs w:val="28"/>
        </w:rPr>
      </w:pPr>
      <w:hyperlink w:anchor="_Toc26621" w:history="1">
        <w:r w:rsidR="00A33BFB">
          <w:rPr>
            <w:rFonts w:asciiTheme="minorEastAsia" w:eastAsiaTheme="minorEastAsia" w:hAnsiTheme="minorEastAsia" w:cstheme="minorEastAsia" w:hint="eastAsia"/>
            <w:noProof/>
            <w:sz w:val="28"/>
            <w:szCs w:val="28"/>
          </w:rPr>
          <w:t>三、使用条件</w:t>
        </w:r>
        <w:r w:rsidR="00A33BFB">
          <w:rPr>
            <w:rFonts w:asciiTheme="minorEastAsia" w:eastAsiaTheme="minorEastAsia" w:hAnsiTheme="minorEastAsia" w:cstheme="minorEastAsia" w:hint="eastAsia"/>
            <w:noProof/>
            <w:sz w:val="28"/>
            <w:szCs w:val="28"/>
          </w:rPr>
          <w:tab/>
        </w:r>
        <w:r w:rsidR="00A33BFB">
          <w:rPr>
            <w:rFonts w:asciiTheme="minorEastAsia" w:eastAsiaTheme="minorEastAsia" w:hAnsiTheme="minorEastAsia" w:cstheme="minorEastAsia" w:hint="eastAsia"/>
            <w:noProof/>
            <w:sz w:val="28"/>
            <w:szCs w:val="28"/>
          </w:rPr>
          <w:fldChar w:fldCharType="begin"/>
        </w:r>
        <w:r w:rsidR="00A33BFB">
          <w:rPr>
            <w:rFonts w:asciiTheme="minorEastAsia" w:eastAsiaTheme="minorEastAsia" w:hAnsiTheme="minorEastAsia" w:cstheme="minorEastAsia" w:hint="eastAsia"/>
            <w:noProof/>
            <w:sz w:val="28"/>
            <w:szCs w:val="28"/>
          </w:rPr>
          <w:instrText xml:space="preserve"> PAGEREF _Toc26621 </w:instrText>
        </w:r>
        <w:r w:rsidR="00A33BFB">
          <w:rPr>
            <w:rFonts w:asciiTheme="minorEastAsia" w:eastAsiaTheme="minorEastAsia" w:hAnsiTheme="minorEastAsia" w:cstheme="minorEastAsia" w:hint="eastAsia"/>
            <w:noProof/>
            <w:sz w:val="28"/>
            <w:szCs w:val="28"/>
          </w:rPr>
          <w:fldChar w:fldCharType="separate"/>
        </w:r>
        <w:r w:rsidR="001E25C5">
          <w:rPr>
            <w:rFonts w:asciiTheme="minorEastAsia" w:eastAsiaTheme="minorEastAsia" w:hAnsiTheme="minorEastAsia" w:cstheme="minorEastAsia"/>
            <w:noProof/>
            <w:sz w:val="28"/>
            <w:szCs w:val="28"/>
          </w:rPr>
          <w:t>4</w:t>
        </w:r>
        <w:r w:rsidR="00A33BFB">
          <w:rPr>
            <w:rFonts w:asciiTheme="minorEastAsia" w:eastAsiaTheme="minorEastAsia" w:hAnsiTheme="minorEastAsia" w:cstheme="minorEastAsia" w:hint="eastAsia"/>
            <w:noProof/>
            <w:sz w:val="28"/>
            <w:szCs w:val="28"/>
          </w:rPr>
          <w:fldChar w:fldCharType="end"/>
        </w:r>
      </w:hyperlink>
    </w:p>
    <w:p w:rsidR="00EC7B17" w:rsidRDefault="00B40576">
      <w:pPr>
        <w:pStyle w:val="10"/>
        <w:tabs>
          <w:tab w:val="right" w:leader="dot" w:pos="8306"/>
        </w:tabs>
        <w:rPr>
          <w:rFonts w:asciiTheme="minorEastAsia" w:eastAsiaTheme="minorEastAsia" w:hAnsiTheme="minorEastAsia" w:cstheme="minorEastAsia"/>
          <w:noProof/>
          <w:sz w:val="28"/>
          <w:szCs w:val="28"/>
        </w:rPr>
      </w:pPr>
      <w:hyperlink w:anchor="_Toc13221" w:history="1">
        <w:r w:rsidR="00A33BFB">
          <w:rPr>
            <w:rFonts w:asciiTheme="minorEastAsia" w:eastAsiaTheme="minorEastAsia" w:hAnsiTheme="minorEastAsia" w:cstheme="minorEastAsia" w:hint="eastAsia"/>
            <w:noProof/>
            <w:sz w:val="28"/>
            <w:szCs w:val="28"/>
          </w:rPr>
          <w:t>四、机箱及面板部件说明</w:t>
        </w:r>
        <w:r w:rsidR="00A33BFB">
          <w:rPr>
            <w:rFonts w:asciiTheme="minorEastAsia" w:eastAsiaTheme="minorEastAsia" w:hAnsiTheme="minorEastAsia" w:cstheme="minorEastAsia" w:hint="eastAsia"/>
            <w:noProof/>
            <w:sz w:val="28"/>
            <w:szCs w:val="28"/>
          </w:rPr>
          <w:tab/>
        </w:r>
        <w:r w:rsidR="00A33BFB">
          <w:rPr>
            <w:rFonts w:asciiTheme="minorEastAsia" w:eastAsiaTheme="minorEastAsia" w:hAnsiTheme="minorEastAsia" w:cstheme="minorEastAsia" w:hint="eastAsia"/>
            <w:noProof/>
            <w:sz w:val="28"/>
            <w:szCs w:val="28"/>
          </w:rPr>
          <w:fldChar w:fldCharType="begin"/>
        </w:r>
        <w:r w:rsidR="00A33BFB">
          <w:rPr>
            <w:rFonts w:asciiTheme="minorEastAsia" w:eastAsiaTheme="minorEastAsia" w:hAnsiTheme="minorEastAsia" w:cstheme="minorEastAsia" w:hint="eastAsia"/>
            <w:noProof/>
            <w:sz w:val="28"/>
            <w:szCs w:val="28"/>
          </w:rPr>
          <w:instrText xml:space="preserve"> PAGEREF _Toc13221 </w:instrText>
        </w:r>
        <w:r w:rsidR="00A33BFB">
          <w:rPr>
            <w:rFonts w:asciiTheme="minorEastAsia" w:eastAsiaTheme="minorEastAsia" w:hAnsiTheme="minorEastAsia" w:cstheme="minorEastAsia" w:hint="eastAsia"/>
            <w:noProof/>
            <w:sz w:val="28"/>
            <w:szCs w:val="28"/>
          </w:rPr>
          <w:fldChar w:fldCharType="separate"/>
        </w:r>
        <w:r w:rsidR="001E25C5">
          <w:rPr>
            <w:rFonts w:asciiTheme="minorEastAsia" w:eastAsiaTheme="minorEastAsia" w:hAnsiTheme="minorEastAsia" w:cstheme="minorEastAsia"/>
            <w:noProof/>
            <w:sz w:val="28"/>
            <w:szCs w:val="28"/>
          </w:rPr>
          <w:t>4</w:t>
        </w:r>
        <w:r w:rsidR="00A33BFB">
          <w:rPr>
            <w:rFonts w:asciiTheme="minorEastAsia" w:eastAsiaTheme="minorEastAsia" w:hAnsiTheme="minorEastAsia" w:cstheme="minorEastAsia" w:hint="eastAsia"/>
            <w:noProof/>
            <w:sz w:val="28"/>
            <w:szCs w:val="28"/>
          </w:rPr>
          <w:fldChar w:fldCharType="end"/>
        </w:r>
      </w:hyperlink>
    </w:p>
    <w:p w:rsidR="00EC7B17" w:rsidRDefault="00B40576">
      <w:pPr>
        <w:pStyle w:val="10"/>
        <w:tabs>
          <w:tab w:val="right" w:leader="dot" w:pos="8306"/>
        </w:tabs>
        <w:rPr>
          <w:rFonts w:asciiTheme="minorEastAsia" w:eastAsiaTheme="minorEastAsia" w:hAnsiTheme="minorEastAsia" w:cstheme="minorEastAsia"/>
          <w:noProof/>
          <w:sz w:val="28"/>
          <w:szCs w:val="28"/>
        </w:rPr>
      </w:pPr>
      <w:hyperlink w:anchor="_Toc20521" w:history="1">
        <w:r w:rsidR="00A33BFB">
          <w:rPr>
            <w:rFonts w:asciiTheme="minorEastAsia" w:eastAsiaTheme="minorEastAsia" w:hAnsiTheme="minorEastAsia" w:cstheme="minorEastAsia" w:hint="eastAsia"/>
            <w:noProof/>
            <w:sz w:val="28"/>
            <w:szCs w:val="28"/>
          </w:rPr>
          <w:t>五、操作步骤图解</w:t>
        </w:r>
        <w:r w:rsidR="00A33BFB">
          <w:rPr>
            <w:rFonts w:asciiTheme="minorEastAsia" w:eastAsiaTheme="minorEastAsia" w:hAnsiTheme="minorEastAsia" w:cstheme="minorEastAsia" w:hint="eastAsia"/>
            <w:noProof/>
            <w:sz w:val="28"/>
            <w:szCs w:val="28"/>
          </w:rPr>
          <w:tab/>
        </w:r>
        <w:r w:rsidR="00A33BFB">
          <w:rPr>
            <w:rFonts w:asciiTheme="minorEastAsia" w:eastAsiaTheme="minorEastAsia" w:hAnsiTheme="minorEastAsia" w:cstheme="minorEastAsia" w:hint="eastAsia"/>
            <w:noProof/>
            <w:sz w:val="28"/>
            <w:szCs w:val="28"/>
          </w:rPr>
          <w:fldChar w:fldCharType="begin"/>
        </w:r>
        <w:r w:rsidR="00A33BFB">
          <w:rPr>
            <w:rFonts w:asciiTheme="minorEastAsia" w:eastAsiaTheme="minorEastAsia" w:hAnsiTheme="minorEastAsia" w:cstheme="minorEastAsia" w:hint="eastAsia"/>
            <w:noProof/>
            <w:sz w:val="28"/>
            <w:szCs w:val="28"/>
          </w:rPr>
          <w:instrText xml:space="preserve"> PAGEREF _Toc20521 </w:instrText>
        </w:r>
        <w:r w:rsidR="00A33BFB">
          <w:rPr>
            <w:rFonts w:asciiTheme="minorEastAsia" w:eastAsiaTheme="minorEastAsia" w:hAnsiTheme="minorEastAsia" w:cstheme="minorEastAsia" w:hint="eastAsia"/>
            <w:noProof/>
            <w:sz w:val="28"/>
            <w:szCs w:val="28"/>
          </w:rPr>
          <w:fldChar w:fldCharType="separate"/>
        </w:r>
        <w:r w:rsidR="001E25C5">
          <w:rPr>
            <w:rFonts w:asciiTheme="minorEastAsia" w:eastAsiaTheme="minorEastAsia" w:hAnsiTheme="minorEastAsia" w:cstheme="minorEastAsia"/>
            <w:noProof/>
            <w:sz w:val="28"/>
            <w:szCs w:val="28"/>
          </w:rPr>
          <w:t>6</w:t>
        </w:r>
        <w:r w:rsidR="00A33BFB">
          <w:rPr>
            <w:rFonts w:asciiTheme="minorEastAsia" w:eastAsiaTheme="minorEastAsia" w:hAnsiTheme="minorEastAsia" w:cstheme="minorEastAsia" w:hint="eastAsia"/>
            <w:noProof/>
            <w:sz w:val="28"/>
            <w:szCs w:val="28"/>
          </w:rPr>
          <w:fldChar w:fldCharType="end"/>
        </w:r>
      </w:hyperlink>
    </w:p>
    <w:p w:rsidR="00EC7B17" w:rsidRDefault="00B40576">
      <w:pPr>
        <w:pStyle w:val="10"/>
        <w:tabs>
          <w:tab w:val="right" w:leader="dot" w:pos="8306"/>
        </w:tabs>
        <w:rPr>
          <w:rFonts w:asciiTheme="minorEastAsia" w:eastAsiaTheme="minorEastAsia" w:hAnsiTheme="minorEastAsia" w:cstheme="minorEastAsia"/>
          <w:noProof/>
          <w:sz w:val="28"/>
          <w:szCs w:val="28"/>
        </w:rPr>
      </w:pPr>
      <w:hyperlink w:anchor="_Toc10969" w:history="1">
        <w:r w:rsidR="00A33BFB">
          <w:rPr>
            <w:rFonts w:asciiTheme="minorEastAsia" w:eastAsiaTheme="minorEastAsia" w:hAnsiTheme="minorEastAsia" w:cstheme="minorEastAsia" w:hint="eastAsia"/>
            <w:noProof/>
            <w:sz w:val="28"/>
            <w:szCs w:val="28"/>
          </w:rPr>
          <w:t>六．维护与保养</w:t>
        </w:r>
        <w:r w:rsidR="00A33BFB">
          <w:rPr>
            <w:rFonts w:asciiTheme="minorEastAsia" w:eastAsiaTheme="minorEastAsia" w:hAnsiTheme="minorEastAsia" w:cstheme="minorEastAsia" w:hint="eastAsia"/>
            <w:noProof/>
            <w:sz w:val="28"/>
            <w:szCs w:val="28"/>
          </w:rPr>
          <w:tab/>
        </w:r>
        <w:r w:rsidR="00A33BFB">
          <w:rPr>
            <w:rFonts w:asciiTheme="minorEastAsia" w:eastAsiaTheme="minorEastAsia" w:hAnsiTheme="minorEastAsia" w:cstheme="minorEastAsia" w:hint="eastAsia"/>
            <w:noProof/>
            <w:sz w:val="28"/>
            <w:szCs w:val="28"/>
          </w:rPr>
          <w:fldChar w:fldCharType="begin"/>
        </w:r>
        <w:r w:rsidR="00A33BFB">
          <w:rPr>
            <w:rFonts w:asciiTheme="minorEastAsia" w:eastAsiaTheme="minorEastAsia" w:hAnsiTheme="minorEastAsia" w:cstheme="minorEastAsia" w:hint="eastAsia"/>
            <w:noProof/>
            <w:sz w:val="28"/>
            <w:szCs w:val="28"/>
          </w:rPr>
          <w:instrText xml:space="preserve"> PAGEREF _Toc10969 </w:instrText>
        </w:r>
        <w:r w:rsidR="00A33BFB">
          <w:rPr>
            <w:rFonts w:asciiTheme="minorEastAsia" w:eastAsiaTheme="minorEastAsia" w:hAnsiTheme="minorEastAsia" w:cstheme="minorEastAsia" w:hint="eastAsia"/>
            <w:noProof/>
            <w:sz w:val="28"/>
            <w:szCs w:val="28"/>
          </w:rPr>
          <w:fldChar w:fldCharType="separate"/>
        </w:r>
        <w:r w:rsidR="001E25C5">
          <w:rPr>
            <w:rFonts w:asciiTheme="minorEastAsia" w:eastAsiaTheme="minorEastAsia" w:hAnsiTheme="minorEastAsia" w:cstheme="minorEastAsia"/>
            <w:noProof/>
            <w:sz w:val="28"/>
            <w:szCs w:val="28"/>
          </w:rPr>
          <w:t>11</w:t>
        </w:r>
        <w:r w:rsidR="00A33BFB">
          <w:rPr>
            <w:rFonts w:asciiTheme="minorEastAsia" w:eastAsiaTheme="minorEastAsia" w:hAnsiTheme="minorEastAsia" w:cstheme="minorEastAsia" w:hint="eastAsia"/>
            <w:noProof/>
            <w:sz w:val="28"/>
            <w:szCs w:val="28"/>
          </w:rPr>
          <w:fldChar w:fldCharType="end"/>
        </w:r>
      </w:hyperlink>
    </w:p>
    <w:p w:rsidR="00EC7B17" w:rsidRDefault="00B40576">
      <w:pPr>
        <w:pStyle w:val="10"/>
        <w:tabs>
          <w:tab w:val="right" w:leader="dot" w:pos="8306"/>
        </w:tabs>
        <w:rPr>
          <w:rFonts w:asciiTheme="minorEastAsia" w:eastAsiaTheme="minorEastAsia" w:hAnsiTheme="minorEastAsia" w:cstheme="minorEastAsia"/>
          <w:noProof/>
          <w:sz w:val="28"/>
          <w:szCs w:val="28"/>
        </w:rPr>
      </w:pPr>
      <w:hyperlink w:anchor="_Toc15876" w:history="1">
        <w:r w:rsidR="00A33BFB">
          <w:rPr>
            <w:rFonts w:asciiTheme="minorEastAsia" w:eastAsiaTheme="minorEastAsia" w:hAnsiTheme="minorEastAsia" w:cstheme="minorEastAsia" w:hint="eastAsia"/>
            <w:noProof/>
            <w:sz w:val="28"/>
            <w:szCs w:val="28"/>
          </w:rPr>
          <w:t>七．仪器成套性</w:t>
        </w:r>
        <w:r w:rsidR="00A33BFB">
          <w:rPr>
            <w:rFonts w:asciiTheme="minorEastAsia" w:eastAsiaTheme="minorEastAsia" w:hAnsiTheme="minorEastAsia" w:cstheme="minorEastAsia" w:hint="eastAsia"/>
            <w:noProof/>
            <w:sz w:val="28"/>
            <w:szCs w:val="28"/>
          </w:rPr>
          <w:tab/>
        </w:r>
        <w:r w:rsidR="00A33BFB">
          <w:rPr>
            <w:rFonts w:asciiTheme="minorEastAsia" w:eastAsiaTheme="minorEastAsia" w:hAnsiTheme="minorEastAsia" w:cstheme="minorEastAsia" w:hint="eastAsia"/>
            <w:noProof/>
            <w:sz w:val="28"/>
            <w:szCs w:val="28"/>
          </w:rPr>
          <w:fldChar w:fldCharType="begin"/>
        </w:r>
        <w:r w:rsidR="00A33BFB">
          <w:rPr>
            <w:rFonts w:asciiTheme="minorEastAsia" w:eastAsiaTheme="minorEastAsia" w:hAnsiTheme="minorEastAsia" w:cstheme="minorEastAsia" w:hint="eastAsia"/>
            <w:noProof/>
            <w:sz w:val="28"/>
            <w:szCs w:val="28"/>
          </w:rPr>
          <w:instrText xml:space="preserve"> PAGEREF _Toc15876 </w:instrText>
        </w:r>
        <w:r w:rsidR="00A33BFB">
          <w:rPr>
            <w:rFonts w:asciiTheme="minorEastAsia" w:eastAsiaTheme="minorEastAsia" w:hAnsiTheme="minorEastAsia" w:cstheme="minorEastAsia" w:hint="eastAsia"/>
            <w:noProof/>
            <w:sz w:val="28"/>
            <w:szCs w:val="28"/>
          </w:rPr>
          <w:fldChar w:fldCharType="separate"/>
        </w:r>
        <w:r w:rsidR="001E25C5">
          <w:rPr>
            <w:rFonts w:asciiTheme="minorEastAsia" w:eastAsiaTheme="minorEastAsia" w:hAnsiTheme="minorEastAsia" w:cstheme="minorEastAsia"/>
            <w:noProof/>
            <w:sz w:val="28"/>
            <w:szCs w:val="28"/>
          </w:rPr>
          <w:t>12</w:t>
        </w:r>
        <w:r w:rsidR="00A33BFB">
          <w:rPr>
            <w:rFonts w:asciiTheme="minorEastAsia" w:eastAsiaTheme="minorEastAsia" w:hAnsiTheme="minorEastAsia" w:cstheme="minorEastAsia" w:hint="eastAsia"/>
            <w:noProof/>
            <w:sz w:val="28"/>
            <w:szCs w:val="28"/>
          </w:rPr>
          <w:fldChar w:fldCharType="end"/>
        </w:r>
      </w:hyperlink>
    </w:p>
    <w:p w:rsidR="00EC7B17" w:rsidRDefault="00B40576">
      <w:pPr>
        <w:pStyle w:val="10"/>
        <w:tabs>
          <w:tab w:val="right" w:leader="dot" w:pos="8306"/>
        </w:tabs>
        <w:rPr>
          <w:noProof/>
        </w:rPr>
      </w:pPr>
      <w:hyperlink w:anchor="_Toc16129" w:history="1">
        <w:r w:rsidR="00A33BFB">
          <w:rPr>
            <w:rFonts w:asciiTheme="minorEastAsia" w:eastAsiaTheme="minorEastAsia" w:hAnsiTheme="minorEastAsia" w:cstheme="minorEastAsia" w:hint="eastAsia"/>
            <w:noProof/>
            <w:sz w:val="28"/>
            <w:szCs w:val="28"/>
          </w:rPr>
          <w:t>八． 售后服务及维修</w:t>
        </w:r>
        <w:r w:rsidR="00A33BFB">
          <w:rPr>
            <w:rFonts w:asciiTheme="minorEastAsia" w:eastAsiaTheme="minorEastAsia" w:hAnsiTheme="minorEastAsia" w:cstheme="minorEastAsia" w:hint="eastAsia"/>
            <w:noProof/>
            <w:sz w:val="28"/>
            <w:szCs w:val="28"/>
          </w:rPr>
          <w:tab/>
        </w:r>
        <w:r w:rsidR="00A33BFB">
          <w:rPr>
            <w:rFonts w:asciiTheme="minorEastAsia" w:eastAsiaTheme="minorEastAsia" w:hAnsiTheme="minorEastAsia" w:cstheme="minorEastAsia" w:hint="eastAsia"/>
            <w:noProof/>
            <w:sz w:val="28"/>
            <w:szCs w:val="28"/>
          </w:rPr>
          <w:fldChar w:fldCharType="begin"/>
        </w:r>
        <w:r w:rsidR="00A33BFB">
          <w:rPr>
            <w:rFonts w:asciiTheme="minorEastAsia" w:eastAsiaTheme="minorEastAsia" w:hAnsiTheme="minorEastAsia" w:cstheme="minorEastAsia" w:hint="eastAsia"/>
            <w:noProof/>
            <w:sz w:val="28"/>
            <w:szCs w:val="28"/>
          </w:rPr>
          <w:instrText xml:space="preserve"> PAGEREF _Toc16129 </w:instrText>
        </w:r>
        <w:r w:rsidR="00A33BFB">
          <w:rPr>
            <w:rFonts w:asciiTheme="minorEastAsia" w:eastAsiaTheme="minorEastAsia" w:hAnsiTheme="minorEastAsia" w:cstheme="minorEastAsia" w:hint="eastAsia"/>
            <w:noProof/>
            <w:sz w:val="28"/>
            <w:szCs w:val="28"/>
          </w:rPr>
          <w:fldChar w:fldCharType="separate"/>
        </w:r>
        <w:r w:rsidR="001E25C5">
          <w:rPr>
            <w:rFonts w:asciiTheme="minorEastAsia" w:eastAsiaTheme="minorEastAsia" w:hAnsiTheme="minorEastAsia" w:cstheme="minorEastAsia"/>
            <w:noProof/>
            <w:sz w:val="28"/>
            <w:szCs w:val="28"/>
          </w:rPr>
          <w:t>12</w:t>
        </w:r>
        <w:r w:rsidR="00A33BFB">
          <w:rPr>
            <w:rFonts w:asciiTheme="minorEastAsia" w:eastAsiaTheme="minorEastAsia" w:hAnsiTheme="minorEastAsia" w:cstheme="minorEastAsia" w:hint="eastAsia"/>
            <w:noProof/>
            <w:sz w:val="28"/>
            <w:szCs w:val="28"/>
          </w:rPr>
          <w:fldChar w:fldCharType="end"/>
        </w:r>
      </w:hyperlink>
    </w:p>
    <w:p w:rsidR="00EC7B17" w:rsidRDefault="00A33BFB" w:rsidP="005B4203">
      <w:pPr>
        <w:spacing w:line="360" w:lineRule="auto"/>
        <w:ind w:firstLineChars="1199" w:firstLine="2518"/>
        <w:rPr>
          <w:rFonts w:asciiTheme="minorEastAsia" w:eastAsiaTheme="minorEastAsia" w:hAnsiTheme="minorEastAsia" w:cstheme="minorEastAsia"/>
          <w:bCs/>
          <w:sz w:val="32"/>
          <w:szCs w:val="32"/>
        </w:rPr>
      </w:pPr>
      <w:r>
        <w:rPr>
          <w:rFonts w:asciiTheme="minorEastAsia" w:eastAsiaTheme="minorEastAsia" w:hAnsiTheme="minorEastAsia" w:cstheme="minorEastAsia" w:hint="eastAsia"/>
          <w:bCs/>
          <w:szCs w:val="32"/>
        </w:rPr>
        <w:fldChar w:fldCharType="end"/>
      </w:r>
    </w:p>
    <w:p w:rsidR="00EC7B17" w:rsidRDefault="00EC7B17" w:rsidP="005B4203">
      <w:pPr>
        <w:spacing w:line="350" w:lineRule="atLeast"/>
        <w:ind w:firstLineChars="1199" w:firstLine="3837"/>
        <w:rPr>
          <w:rFonts w:eastAsia="仿宋_GB2312"/>
          <w:bCs/>
          <w:sz w:val="32"/>
          <w:szCs w:val="32"/>
        </w:rPr>
      </w:pPr>
    </w:p>
    <w:p w:rsidR="00EC7B17" w:rsidRDefault="00EC7B17" w:rsidP="005B4203">
      <w:pPr>
        <w:spacing w:line="350" w:lineRule="atLeast"/>
        <w:ind w:firstLineChars="1199" w:firstLine="3837"/>
        <w:rPr>
          <w:rFonts w:eastAsia="仿宋_GB2312"/>
          <w:bCs/>
          <w:sz w:val="32"/>
          <w:szCs w:val="32"/>
        </w:rPr>
      </w:pPr>
    </w:p>
    <w:p w:rsidR="00EC7B17" w:rsidRDefault="00EC7B17" w:rsidP="005B4203">
      <w:pPr>
        <w:spacing w:line="350" w:lineRule="atLeast"/>
        <w:ind w:firstLineChars="1199" w:firstLine="3837"/>
        <w:rPr>
          <w:rFonts w:eastAsia="仿宋_GB2312"/>
          <w:bCs/>
          <w:sz w:val="32"/>
          <w:szCs w:val="32"/>
        </w:rPr>
      </w:pPr>
    </w:p>
    <w:p w:rsidR="00EC7B17" w:rsidRDefault="00EC7B17" w:rsidP="005B4203">
      <w:pPr>
        <w:spacing w:line="350" w:lineRule="atLeast"/>
        <w:ind w:firstLineChars="1199" w:firstLine="3837"/>
        <w:rPr>
          <w:rFonts w:eastAsia="仿宋_GB2312"/>
          <w:bCs/>
          <w:sz w:val="32"/>
          <w:szCs w:val="32"/>
        </w:rPr>
      </w:pPr>
    </w:p>
    <w:p w:rsidR="00EC7B17" w:rsidRDefault="00EC7B17" w:rsidP="005B4203">
      <w:pPr>
        <w:spacing w:line="350" w:lineRule="atLeast"/>
        <w:ind w:firstLineChars="1199" w:firstLine="3837"/>
        <w:rPr>
          <w:rFonts w:eastAsia="仿宋_GB2312"/>
          <w:bCs/>
          <w:sz w:val="32"/>
          <w:szCs w:val="32"/>
        </w:rPr>
      </w:pPr>
    </w:p>
    <w:p w:rsidR="00EC7B17" w:rsidRDefault="00EC7B17" w:rsidP="005B4203">
      <w:pPr>
        <w:spacing w:line="350" w:lineRule="atLeast"/>
        <w:ind w:firstLineChars="1199" w:firstLine="3837"/>
        <w:rPr>
          <w:rFonts w:eastAsia="仿宋_GB2312"/>
          <w:bCs/>
          <w:sz w:val="32"/>
          <w:szCs w:val="32"/>
        </w:rPr>
      </w:pPr>
    </w:p>
    <w:p w:rsidR="00EC7B17" w:rsidRDefault="00EC7B17" w:rsidP="005B4203">
      <w:pPr>
        <w:spacing w:line="350" w:lineRule="atLeast"/>
        <w:ind w:firstLineChars="1199" w:firstLine="3837"/>
        <w:rPr>
          <w:rFonts w:eastAsia="仿宋_GB2312"/>
          <w:bCs/>
          <w:sz w:val="32"/>
          <w:szCs w:val="32"/>
        </w:rPr>
      </w:pPr>
    </w:p>
    <w:p w:rsidR="00EC7B17" w:rsidRDefault="00EC7B17" w:rsidP="005B4203">
      <w:pPr>
        <w:spacing w:line="350" w:lineRule="atLeast"/>
        <w:ind w:firstLineChars="1199" w:firstLine="3837"/>
        <w:rPr>
          <w:rFonts w:eastAsia="仿宋_GB2312"/>
          <w:bCs/>
          <w:sz w:val="32"/>
          <w:szCs w:val="32"/>
        </w:rPr>
      </w:pPr>
    </w:p>
    <w:p w:rsidR="00EC7B17" w:rsidRDefault="00EC7B17" w:rsidP="005B4203">
      <w:pPr>
        <w:spacing w:line="350" w:lineRule="atLeast"/>
        <w:ind w:firstLineChars="1199" w:firstLine="3837"/>
        <w:rPr>
          <w:rFonts w:eastAsia="仿宋_GB2312"/>
          <w:bCs/>
          <w:sz w:val="32"/>
          <w:szCs w:val="32"/>
        </w:rPr>
      </w:pPr>
    </w:p>
    <w:p w:rsidR="00EC7B17" w:rsidRDefault="00A33BFB">
      <w:pPr>
        <w:pStyle w:val="1"/>
        <w:jc w:val="center"/>
      </w:pPr>
      <w:bookmarkStart w:id="13" w:name="_Toc22825"/>
      <w:r>
        <w:lastRenderedPageBreak/>
        <w:t>前</w:t>
      </w:r>
      <w:r>
        <w:t xml:space="preserve">    </w:t>
      </w:r>
      <w:r>
        <w:t>言</w:t>
      </w:r>
      <w:bookmarkEnd w:id="13"/>
    </w:p>
    <w:p w:rsidR="00EC7B17" w:rsidRDefault="00A33BFB">
      <w:pPr>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尊敬的用户：</w:t>
      </w:r>
    </w:p>
    <w:p w:rsidR="00EC7B17" w:rsidRDefault="00A33BFB">
      <w:pPr>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感谢您选择了该型号</w:t>
      </w:r>
      <w:r>
        <w:rPr>
          <w:rFonts w:asciiTheme="minorEastAsia" w:eastAsiaTheme="minorEastAsia" w:hAnsiTheme="minorEastAsia" w:cstheme="minorEastAsia" w:hint="eastAsia"/>
          <w:bCs/>
          <w:sz w:val="28"/>
          <w:szCs w:val="28"/>
        </w:rPr>
        <w:t>型</w:t>
      </w:r>
      <w:r>
        <w:rPr>
          <w:rFonts w:asciiTheme="minorEastAsia" w:eastAsiaTheme="minorEastAsia" w:hAnsiTheme="minorEastAsia" w:cstheme="minorEastAsia" w:hint="eastAsia"/>
          <w:sz w:val="28"/>
          <w:szCs w:val="28"/>
        </w:rPr>
        <w:t>油酸值测定仪！为方便您尽早尽快地熟练操作本仪器，我们特随机配备了内容详实的操作手册，从中您可以获取有关产品介绍、使用方法、仪器性能以及安全注意事项等诸多方面的信息。</w:t>
      </w:r>
      <w:bookmarkStart w:id="14" w:name="_GoBack"/>
      <w:bookmarkEnd w:id="14"/>
    </w:p>
    <w:p w:rsidR="00EC7B17" w:rsidRDefault="00A33BFB">
      <w:pPr>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在第一次使用仪器之前，请务必仔细阅读本操作手册，并按本手册对仪器进行操作和维护，这会有助于您更好的使用该产品，并且可以延长该仪器的使用寿命。 </w:t>
      </w:r>
    </w:p>
    <w:p w:rsidR="00EC7B17" w:rsidRDefault="00A33BFB">
      <w:pPr>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在编写本手册时，虽然我们本着科学和严谨的态度进行了工作，并认为本手册中所提供的信息是正确和可靠的。然而，智者千虑必有一失，本手册也难免会有错误和疏漏之处。如果您发现了其中的错误，请务必于百忙之中抽时间，设法尽快告知本公司相关人员，并烦请监督我们迅速改正错误！本公司全体职员将不胜感激！</w:t>
      </w:r>
    </w:p>
    <w:p w:rsidR="00EC7B17" w:rsidRDefault="00A33BFB">
      <w:pPr>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公司保留对仪器使用功能进行改进的权力，如发现仪器在使用过程中其功能与操作手册介绍的不一致，请以仪器的实际功能为准。我们希望本仪器能使您的工作变得轻松、愉快，愿您在繁忙的工作之中体会到办公自动化的轻松而美好的感觉！</w:t>
      </w:r>
    </w:p>
    <w:p w:rsidR="00EC7B17" w:rsidRDefault="00A33BFB">
      <w:pPr>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当您对本公司仪器感到满意时，请向您的朋友推荐！当您对本仪器有宝贵意见和建议时，请您一定要与我们联系，本公司定竭尽全力给您一个满意的答复。再次感谢您对我公司的大力支持！ </w:t>
      </w:r>
    </w:p>
    <w:p w:rsidR="00EC7B17" w:rsidRDefault="00A33BFB">
      <w:pPr>
        <w:pStyle w:val="1"/>
      </w:pPr>
      <w:bookmarkStart w:id="15" w:name="_Toc30313"/>
      <w:r>
        <w:lastRenderedPageBreak/>
        <w:t>一、概</w:t>
      </w:r>
      <w:r>
        <w:t xml:space="preserve">  </w:t>
      </w:r>
      <w:r>
        <w:t>述</w:t>
      </w:r>
      <w:bookmarkEnd w:id="15"/>
    </w:p>
    <w:p w:rsidR="00EC7B17" w:rsidRDefault="00A33BFB" w:rsidP="005B4203">
      <w:pPr>
        <w:tabs>
          <w:tab w:val="left" w:pos="477"/>
        </w:tabs>
        <w:spacing w:beforeLines="30" w:before="93" w:afterLines="30" w:after="93"/>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型号油酸值测定仪是我公司全体科研技术人员，依据国家标准的相关规定，发挥自身优势，经过长期不懈努力，精心研制开发的高准确度、全数字化工业仪器。该机操作简便，造型美观大方。仪器采用了全自动数字化微机控制，以化学分析之酸碱中和反应为基本框架，配以自行开发的背景空白扣除和滴定终点逻辑判定程序，所以测量的精密度和准确度均比较理想。</w:t>
      </w:r>
    </w:p>
    <w:p w:rsidR="00EC7B17" w:rsidRDefault="00A33BFB" w:rsidP="005B4203">
      <w:pPr>
        <w:tabs>
          <w:tab w:val="left" w:pos="477"/>
        </w:tabs>
        <w:spacing w:beforeLines="30" w:before="93" w:afterLines="30" w:after="93"/>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变压器和汽轮机油酸值的检测是电力系统及工矿企业充油电气设备的常规检验项目，而该型油酸值测定仪是我公司针对上述油品酸值测定而开发的专用设备。该仪器以单片微电脑为核心，集光、机、电和化学等多学科技术之大成。基本完全替代了手工操作，即提高了工作效率，又减轻了操作人员的劳动强度，最大限度地减少了有机溶剂等化学药品对人体的危害。</w:t>
      </w:r>
    </w:p>
    <w:p w:rsidR="00EC7B17" w:rsidRDefault="00A33BFB" w:rsidP="005B4203">
      <w:pPr>
        <w:tabs>
          <w:tab w:val="left" w:pos="477"/>
        </w:tabs>
        <w:spacing w:beforeLines="30" w:before="93" w:afterLines="30" w:after="93"/>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该型油酸值测定仪采用中和法原理，于常温状态下，微机控制自动完成加液、搅拌、滴定及终点判断。采用触摸式液晶屏选择所有工作参数，人机对话界面简洁友好，操作方便，油样平均分析周期为</w:t>
      </w:r>
      <w:r>
        <w:rPr>
          <w:rFonts w:asciiTheme="minorEastAsia" w:eastAsiaTheme="minorEastAsia" w:hAnsiTheme="minorEastAsia" w:cstheme="minorEastAsia" w:hint="eastAsia"/>
          <w:i/>
          <w:sz w:val="28"/>
          <w:szCs w:val="28"/>
        </w:rPr>
        <w:t>2</w:t>
      </w:r>
      <w:r>
        <w:rPr>
          <w:rFonts w:asciiTheme="minorEastAsia" w:eastAsiaTheme="minorEastAsia" w:hAnsiTheme="minorEastAsia" w:cstheme="minorEastAsia" w:hint="eastAsia"/>
          <w:sz w:val="28"/>
          <w:szCs w:val="28"/>
        </w:rPr>
        <w:t>分钟左右。可分别显示多至</w:t>
      </w:r>
      <w:r>
        <w:rPr>
          <w:rFonts w:asciiTheme="minorEastAsia" w:eastAsiaTheme="minorEastAsia" w:hAnsiTheme="minorEastAsia" w:cstheme="minorEastAsia" w:hint="eastAsia"/>
          <w:i/>
          <w:sz w:val="28"/>
          <w:szCs w:val="28"/>
        </w:rPr>
        <w:t>35</w:t>
      </w:r>
      <w:r>
        <w:rPr>
          <w:rFonts w:asciiTheme="minorEastAsia" w:eastAsiaTheme="minorEastAsia" w:hAnsiTheme="minorEastAsia" w:cstheme="minorEastAsia" w:hint="eastAsia"/>
          <w:sz w:val="28"/>
          <w:szCs w:val="28"/>
        </w:rPr>
        <w:t>组的测定结果，并可打印输出多项与测定相关的参数。</w:t>
      </w:r>
    </w:p>
    <w:p w:rsidR="00EC7B17" w:rsidRDefault="00A33BFB" w:rsidP="005B4203">
      <w:pPr>
        <w:tabs>
          <w:tab w:val="left" w:pos="477"/>
        </w:tabs>
        <w:spacing w:beforeLines="30" w:before="93" w:afterLines="30" w:after="93"/>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采用特制的试剂瓶盛装萃取液和中和液。其中试剂采用玻璃容器存储，以保证无塑料添加剂污染物。工作过程中使用者无需用手接触有机溶剂，减少了化学药品对人体的危害。</w:t>
      </w:r>
    </w:p>
    <w:p w:rsidR="00EC7B17" w:rsidRDefault="00A33BFB" w:rsidP="005B4203">
      <w:pPr>
        <w:tabs>
          <w:tab w:val="left" w:pos="477"/>
        </w:tabs>
        <w:spacing w:beforeLines="30" w:before="93" w:afterLines="30" w:after="93"/>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根据用户需求，该</w:t>
      </w:r>
      <w:r>
        <w:rPr>
          <w:rFonts w:asciiTheme="minorEastAsia" w:eastAsiaTheme="minorEastAsia" w:hAnsiTheme="minorEastAsia" w:cstheme="minorEastAsia" w:hint="eastAsia"/>
          <w:bCs/>
          <w:sz w:val="28"/>
          <w:szCs w:val="28"/>
        </w:rPr>
        <w:t>型</w:t>
      </w:r>
      <w:r>
        <w:rPr>
          <w:rFonts w:asciiTheme="minorEastAsia" w:eastAsiaTheme="minorEastAsia" w:hAnsiTheme="minorEastAsia" w:cstheme="minorEastAsia" w:hint="eastAsia"/>
          <w:sz w:val="28"/>
          <w:szCs w:val="28"/>
        </w:rPr>
        <w:t>酸值自动测定仪可分别测定</w:t>
      </w:r>
      <w:r>
        <w:rPr>
          <w:rFonts w:asciiTheme="minorEastAsia" w:eastAsiaTheme="minorEastAsia" w:hAnsiTheme="minorEastAsia" w:cstheme="minorEastAsia" w:hint="eastAsia"/>
          <w:i/>
          <w:sz w:val="28"/>
          <w:szCs w:val="28"/>
        </w:rPr>
        <w:t>1~3</w:t>
      </w:r>
      <w:r>
        <w:rPr>
          <w:rFonts w:asciiTheme="minorEastAsia" w:eastAsiaTheme="minorEastAsia" w:hAnsiTheme="minorEastAsia" w:cstheme="minorEastAsia" w:hint="eastAsia"/>
          <w:sz w:val="28"/>
          <w:szCs w:val="28"/>
        </w:rPr>
        <w:t xml:space="preserve">个试样。 </w:t>
      </w:r>
    </w:p>
    <w:p w:rsidR="00EC7B17" w:rsidRDefault="00A33BFB">
      <w:pPr>
        <w:pStyle w:val="1"/>
      </w:pPr>
      <w:bookmarkStart w:id="16" w:name="_Toc9839"/>
      <w:r>
        <w:t>二、技术指标</w:t>
      </w:r>
      <w:bookmarkEnd w:id="16"/>
    </w:p>
    <w:p w:rsidR="00EC7B17" w:rsidRDefault="00A33BFB">
      <w:pPr>
        <w:spacing w:line="360" w:lineRule="auto"/>
        <w:ind w:firstLine="570"/>
        <w:rPr>
          <w:rFonts w:asciiTheme="minorEastAsia" w:eastAsiaTheme="minorEastAsia" w:hAnsiTheme="minorEastAsia" w:cstheme="minorEastAsia"/>
          <w:i/>
          <w:iCs/>
          <w:sz w:val="28"/>
          <w:szCs w:val="28"/>
        </w:rPr>
      </w:pPr>
      <w:r>
        <w:rPr>
          <w:rFonts w:asciiTheme="minorEastAsia" w:eastAsiaTheme="minorEastAsia" w:hAnsiTheme="minorEastAsia" w:cstheme="minorEastAsia" w:hint="eastAsia"/>
          <w:sz w:val="28"/>
          <w:szCs w:val="28"/>
        </w:rPr>
        <w:t xml:space="preserve">1. 线性范围：  </w:t>
      </w:r>
      <w:r>
        <w:rPr>
          <w:rFonts w:asciiTheme="minorEastAsia" w:eastAsiaTheme="minorEastAsia" w:hAnsiTheme="minorEastAsia" w:cstheme="minorEastAsia" w:hint="eastAsia"/>
          <w:i/>
          <w:iCs/>
          <w:sz w:val="28"/>
          <w:szCs w:val="28"/>
        </w:rPr>
        <w:t xml:space="preserve">0.001~ 0.400 mgKOH/g；  </w:t>
      </w:r>
    </w:p>
    <w:p w:rsidR="00EC7B17" w:rsidRDefault="00A33BFB">
      <w:pPr>
        <w:spacing w:line="360" w:lineRule="auto"/>
        <w:ind w:firstLine="570"/>
        <w:rPr>
          <w:rFonts w:asciiTheme="minorEastAsia" w:eastAsiaTheme="minorEastAsia" w:hAnsiTheme="minorEastAsia" w:cstheme="minorEastAsia"/>
          <w:i/>
          <w:iCs/>
          <w:sz w:val="28"/>
          <w:szCs w:val="28"/>
        </w:rPr>
      </w:pPr>
      <w:r>
        <w:rPr>
          <w:rFonts w:asciiTheme="minorEastAsia" w:eastAsiaTheme="minorEastAsia" w:hAnsiTheme="minorEastAsia" w:cstheme="minorEastAsia" w:hint="eastAsia"/>
          <w:b/>
          <w:iCs/>
          <w:sz w:val="28"/>
          <w:szCs w:val="28"/>
        </w:rPr>
        <w:t xml:space="preserve">2. </w:t>
      </w:r>
      <w:r>
        <w:rPr>
          <w:rFonts w:asciiTheme="minorEastAsia" w:eastAsiaTheme="minorEastAsia" w:hAnsiTheme="minorEastAsia" w:cstheme="minorEastAsia" w:hint="eastAsia"/>
          <w:iCs/>
          <w:sz w:val="28"/>
          <w:szCs w:val="28"/>
        </w:rPr>
        <w:t xml:space="preserve">相关系数：  </w:t>
      </w:r>
      <w:r>
        <w:rPr>
          <w:rFonts w:asciiTheme="minorEastAsia" w:eastAsiaTheme="minorEastAsia" w:hAnsiTheme="minorEastAsia" w:cstheme="minorEastAsia" w:hint="eastAsia"/>
          <w:i/>
          <w:iCs/>
          <w:sz w:val="28"/>
          <w:szCs w:val="28"/>
        </w:rPr>
        <w:t>0.999~0.9998</w:t>
      </w:r>
    </w:p>
    <w:p w:rsidR="00EC7B17" w:rsidRDefault="00A33BFB">
      <w:pPr>
        <w:spacing w:line="360" w:lineRule="auto"/>
        <w:ind w:firstLine="57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iCs/>
          <w:sz w:val="28"/>
          <w:szCs w:val="28"/>
        </w:rPr>
        <w:t xml:space="preserve">3. 回 收 率：  </w:t>
      </w:r>
      <w:r>
        <w:rPr>
          <w:rFonts w:asciiTheme="minorEastAsia" w:eastAsiaTheme="minorEastAsia" w:hAnsiTheme="minorEastAsia" w:cstheme="minorEastAsia" w:hint="eastAsia"/>
          <w:i/>
          <w:iCs/>
          <w:sz w:val="28"/>
          <w:szCs w:val="28"/>
        </w:rPr>
        <w:t>98 ~103%</w:t>
      </w:r>
    </w:p>
    <w:p w:rsidR="00EC7B17" w:rsidRDefault="00A33BFB">
      <w:pPr>
        <w:spacing w:line="360" w:lineRule="auto"/>
        <w:ind w:firstLine="570"/>
        <w:rPr>
          <w:rFonts w:asciiTheme="minorEastAsia" w:eastAsiaTheme="minorEastAsia" w:hAnsiTheme="minorEastAsia" w:cstheme="minorEastAsia"/>
          <w:i/>
          <w:iCs/>
          <w:sz w:val="28"/>
          <w:szCs w:val="28"/>
        </w:rPr>
      </w:pPr>
      <w:r>
        <w:rPr>
          <w:rFonts w:asciiTheme="minorEastAsia" w:eastAsiaTheme="minorEastAsia" w:hAnsiTheme="minorEastAsia" w:cstheme="minorEastAsia" w:hint="eastAsia"/>
          <w:sz w:val="28"/>
          <w:szCs w:val="28"/>
        </w:rPr>
        <w:t>4. 最小分辨率：</w:t>
      </w:r>
      <w:r>
        <w:rPr>
          <w:rFonts w:asciiTheme="minorEastAsia" w:eastAsiaTheme="minorEastAsia" w:hAnsiTheme="minorEastAsia" w:cstheme="minorEastAsia" w:hint="eastAsia"/>
          <w:i/>
          <w:iCs/>
          <w:sz w:val="28"/>
          <w:szCs w:val="28"/>
        </w:rPr>
        <w:t>0.001 mgKOH/g</w:t>
      </w:r>
    </w:p>
    <w:p w:rsidR="00EC7B17" w:rsidRDefault="00A33BFB">
      <w:pPr>
        <w:spacing w:line="360" w:lineRule="auto"/>
        <w:ind w:firstLine="570"/>
        <w:rPr>
          <w:rFonts w:asciiTheme="minorEastAsia" w:eastAsiaTheme="minorEastAsia" w:hAnsiTheme="minorEastAsia" w:cstheme="minorEastAsia"/>
          <w:i/>
          <w:iCs/>
          <w:sz w:val="28"/>
          <w:szCs w:val="28"/>
        </w:rPr>
      </w:pPr>
      <w:r>
        <w:rPr>
          <w:rFonts w:asciiTheme="minorEastAsia" w:eastAsiaTheme="minorEastAsia" w:hAnsiTheme="minorEastAsia" w:cstheme="minorEastAsia" w:hint="eastAsia"/>
          <w:iCs/>
          <w:sz w:val="28"/>
          <w:szCs w:val="28"/>
        </w:rPr>
        <w:t>5</w:t>
      </w:r>
      <w:r>
        <w:rPr>
          <w:rFonts w:asciiTheme="minorEastAsia" w:eastAsiaTheme="minorEastAsia" w:hAnsiTheme="minorEastAsia" w:cstheme="minorEastAsia" w:hint="eastAsia"/>
          <w:i/>
          <w:iCs/>
          <w:sz w:val="28"/>
          <w:szCs w:val="28"/>
        </w:rPr>
        <w:t>.</w:t>
      </w:r>
      <w:r>
        <w:rPr>
          <w:rFonts w:asciiTheme="minorEastAsia" w:eastAsiaTheme="minorEastAsia" w:hAnsiTheme="minorEastAsia" w:cstheme="minorEastAsia" w:hint="eastAsia"/>
          <w:sz w:val="28"/>
          <w:szCs w:val="28"/>
        </w:rPr>
        <w:t xml:space="preserve"> 重 复 性 ： </w:t>
      </w:r>
      <w:r>
        <w:rPr>
          <w:rFonts w:asciiTheme="minorEastAsia" w:eastAsiaTheme="minorEastAsia" w:hAnsiTheme="minorEastAsia" w:cstheme="minorEastAsia" w:hint="eastAsia"/>
          <w:i/>
          <w:iCs/>
          <w:sz w:val="28"/>
          <w:szCs w:val="28"/>
        </w:rPr>
        <w:t>2~5%（RSD）</w:t>
      </w:r>
    </w:p>
    <w:p w:rsidR="00EC7B17" w:rsidRDefault="00A33BFB">
      <w:pPr>
        <w:spacing w:line="360" w:lineRule="auto"/>
        <w:ind w:firstLine="57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6. 测量准确度：</w:t>
      </w:r>
    </w:p>
    <w:p w:rsidR="00EC7B17" w:rsidRDefault="00A33BFB">
      <w:pPr>
        <w:spacing w:line="360" w:lineRule="auto"/>
        <w:ind w:leftChars="203" w:left="426" w:firstLineChars="50" w:firstLine="1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酸值在</w:t>
      </w:r>
      <w:r>
        <w:rPr>
          <w:rFonts w:asciiTheme="minorEastAsia" w:eastAsiaTheme="minorEastAsia" w:hAnsiTheme="minorEastAsia" w:cstheme="minorEastAsia" w:hint="eastAsia"/>
          <w:i/>
          <w:iCs/>
          <w:sz w:val="28"/>
          <w:szCs w:val="28"/>
        </w:rPr>
        <w:t>0.001~0.100 mgKOH/g</w:t>
      </w:r>
      <w:r>
        <w:rPr>
          <w:rFonts w:asciiTheme="minorEastAsia" w:eastAsiaTheme="minorEastAsia" w:hAnsiTheme="minorEastAsia" w:cstheme="minorEastAsia" w:hint="eastAsia"/>
          <w:sz w:val="28"/>
          <w:szCs w:val="28"/>
        </w:rPr>
        <w:t>之间为</w:t>
      </w:r>
      <w:r>
        <w:rPr>
          <w:rFonts w:asciiTheme="minorEastAsia" w:eastAsiaTheme="minorEastAsia" w:hAnsiTheme="minorEastAsia" w:cstheme="minorEastAsia" w:hint="eastAsia"/>
          <w:i/>
          <w:iCs/>
          <w:sz w:val="28"/>
          <w:szCs w:val="28"/>
        </w:rPr>
        <w:t xml:space="preserve"> ± 0.003 mgKOH/g；</w:t>
      </w:r>
    </w:p>
    <w:p w:rsidR="00EC7B17" w:rsidRDefault="00A33BFB">
      <w:pPr>
        <w:spacing w:line="360" w:lineRule="auto"/>
        <w:ind w:leftChars="203" w:left="426" w:firstLineChars="50" w:firstLine="1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酸值在</w:t>
      </w:r>
      <w:r>
        <w:rPr>
          <w:rFonts w:asciiTheme="minorEastAsia" w:eastAsiaTheme="minorEastAsia" w:hAnsiTheme="minorEastAsia" w:cstheme="minorEastAsia" w:hint="eastAsia"/>
          <w:i/>
          <w:iCs/>
          <w:sz w:val="28"/>
          <w:szCs w:val="28"/>
        </w:rPr>
        <w:t>0. 100~0.400 mgKOH/g</w:t>
      </w:r>
      <w:r>
        <w:rPr>
          <w:rFonts w:asciiTheme="minorEastAsia" w:eastAsiaTheme="minorEastAsia" w:hAnsiTheme="minorEastAsia" w:cstheme="minorEastAsia" w:hint="eastAsia"/>
          <w:sz w:val="28"/>
          <w:szCs w:val="28"/>
        </w:rPr>
        <w:t>之间为示值的2</w:t>
      </w:r>
      <w:r>
        <w:rPr>
          <w:rFonts w:asciiTheme="minorEastAsia" w:eastAsiaTheme="minorEastAsia" w:hAnsiTheme="minorEastAsia" w:cstheme="minorEastAsia" w:hint="eastAsia"/>
          <w:i/>
          <w:iCs/>
          <w:sz w:val="28"/>
          <w:szCs w:val="28"/>
        </w:rPr>
        <w:t>~5%；</w:t>
      </w:r>
    </w:p>
    <w:p w:rsidR="00EC7B17" w:rsidRDefault="00A33BFB">
      <w:pPr>
        <w:spacing w:line="360" w:lineRule="auto"/>
        <w:ind w:leftChars="203" w:left="426" w:firstLineChars="50" w:firstLine="1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7. 显示方式： 大屏幕触摸式彩色液晶屏（全汉字显示）</w:t>
      </w:r>
    </w:p>
    <w:p w:rsidR="00EC7B17" w:rsidRDefault="00A33BFB">
      <w:pPr>
        <w:spacing w:line="360" w:lineRule="auto"/>
        <w:ind w:leftChars="203" w:left="426" w:firstLineChars="50" w:firstLine="1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8. 外形尺寸：（长）</w:t>
      </w:r>
      <w:r>
        <w:rPr>
          <w:rFonts w:asciiTheme="minorEastAsia" w:eastAsiaTheme="minorEastAsia" w:hAnsiTheme="minorEastAsia" w:cstheme="minorEastAsia" w:hint="eastAsia"/>
          <w:i/>
          <w:sz w:val="28"/>
          <w:szCs w:val="28"/>
        </w:rPr>
        <w:t>430 mm</w:t>
      </w:r>
      <w:r>
        <w:rPr>
          <w:rFonts w:asciiTheme="minorEastAsia" w:eastAsiaTheme="minorEastAsia" w:hAnsiTheme="minorEastAsia" w:cstheme="minorEastAsia" w:hint="eastAsia"/>
          <w:sz w:val="28"/>
          <w:szCs w:val="28"/>
        </w:rPr>
        <w:t>×（宽）</w:t>
      </w:r>
      <w:r>
        <w:rPr>
          <w:rFonts w:asciiTheme="minorEastAsia" w:eastAsiaTheme="minorEastAsia" w:hAnsiTheme="minorEastAsia" w:cstheme="minorEastAsia" w:hint="eastAsia"/>
          <w:i/>
          <w:sz w:val="28"/>
          <w:szCs w:val="28"/>
        </w:rPr>
        <w:t>370mm</w:t>
      </w:r>
      <w:r>
        <w:rPr>
          <w:rFonts w:asciiTheme="minorEastAsia" w:eastAsiaTheme="minorEastAsia" w:hAnsiTheme="minorEastAsia" w:cstheme="minorEastAsia" w:hint="eastAsia"/>
          <w:sz w:val="28"/>
          <w:szCs w:val="28"/>
        </w:rPr>
        <w:t>×（高）</w:t>
      </w:r>
      <w:r>
        <w:rPr>
          <w:rFonts w:asciiTheme="minorEastAsia" w:eastAsiaTheme="minorEastAsia" w:hAnsiTheme="minorEastAsia" w:cstheme="minorEastAsia" w:hint="eastAsia"/>
          <w:i/>
          <w:sz w:val="28"/>
          <w:szCs w:val="28"/>
        </w:rPr>
        <w:t>190 mm</w:t>
      </w:r>
    </w:p>
    <w:p w:rsidR="00EC7B17" w:rsidRDefault="00A33BFB">
      <w:pPr>
        <w:spacing w:line="360" w:lineRule="auto"/>
        <w:ind w:leftChars="203" w:left="426" w:firstLineChars="50" w:firstLine="140"/>
        <w:rPr>
          <w:rFonts w:asciiTheme="minorEastAsia" w:eastAsiaTheme="minorEastAsia" w:hAnsiTheme="minorEastAsia" w:cstheme="minorEastAsia"/>
          <w:i/>
          <w:sz w:val="28"/>
          <w:szCs w:val="28"/>
        </w:rPr>
      </w:pPr>
      <w:r>
        <w:rPr>
          <w:rFonts w:asciiTheme="minorEastAsia" w:eastAsiaTheme="minorEastAsia" w:hAnsiTheme="minorEastAsia" w:cstheme="minorEastAsia" w:hint="eastAsia"/>
          <w:sz w:val="28"/>
          <w:szCs w:val="28"/>
        </w:rPr>
        <w:t>9. 净    重： ~</w:t>
      </w:r>
      <w:r>
        <w:rPr>
          <w:rFonts w:asciiTheme="minorEastAsia" w:eastAsiaTheme="minorEastAsia" w:hAnsiTheme="minorEastAsia" w:cstheme="minorEastAsia" w:hint="eastAsia"/>
          <w:i/>
          <w:sz w:val="28"/>
          <w:szCs w:val="28"/>
        </w:rPr>
        <w:t xml:space="preserve"> 9 kg</w:t>
      </w:r>
    </w:p>
    <w:p w:rsidR="00EC7B17" w:rsidRDefault="00A33BFB">
      <w:pPr>
        <w:pStyle w:val="1"/>
      </w:pPr>
      <w:bookmarkStart w:id="17" w:name="_Toc26621"/>
      <w:r>
        <w:rPr>
          <w:rFonts w:hint="eastAsia"/>
        </w:rPr>
        <w:t>三</w:t>
      </w:r>
      <w:r>
        <w:t>、使用条件</w:t>
      </w:r>
      <w:bookmarkEnd w:id="17"/>
      <w:r>
        <w:t xml:space="preserve">             </w:t>
      </w:r>
    </w:p>
    <w:p w:rsidR="00EC7B17" w:rsidRDefault="00A33BFB">
      <w:pPr>
        <w:tabs>
          <w:tab w:val="left" w:pos="540"/>
        </w:tabs>
        <w:rPr>
          <w:rFonts w:asciiTheme="minorEastAsia" w:eastAsiaTheme="minorEastAsia" w:hAnsiTheme="minorEastAsia" w:cstheme="minorEastAsia"/>
          <w:i/>
          <w:sz w:val="28"/>
          <w:szCs w:val="28"/>
        </w:rPr>
      </w:pPr>
      <w:r>
        <w:rPr>
          <w:rFonts w:eastAsia="仿宋_GB2312"/>
          <w:sz w:val="28"/>
          <w:szCs w:val="28"/>
        </w:rPr>
        <w:t xml:space="preserve">   </w:t>
      </w:r>
      <w:r>
        <w:rPr>
          <w:rFonts w:asciiTheme="minorEastAsia" w:eastAsiaTheme="minorEastAsia" w:hAnsiTheme="minorEastAsia" w:cstheme="minorEastAsia" w:hint="eastAsia"/>
          <w:sz w:val="28"/>
          <w:szCs w:val="28"/>
        </w:rPr>
        <w:t xml:space="preserve"> 1. 环境温度     </w:t>
      </w:r>
      <w:r>
        <w:rPr>
          <w:rFonts w:asciiTheme="minorEastAsia" w:eastAsiaTheme="minorEastAsia" w:hAnsiTheme="minorEastAsia" w:cstheme="minorEastAsia" w:hint="eastAsia"/>
          <w:i/>
          <w:sz w:val="28"/>
          <w:szCs w:val="28"/>
        </w:rPr>
        <w:t>0～40℃</w:t>
      </w:r>
    </w:p>
    <w:p w:rsidR="00EC7B17" w:rsidRDefault="00A33BFB">
      <w:pPr>
        <w:ind w:left="218" w:hangingChars="78" w:hanging="218"/>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2. 相对湿度     </w:t>
      </w:r>
      <w:r>
        <w:rPr>
          <w:rFonts w:asciiTheme="minorEastAsia" w:eastAsiaTheme="minorEastAsia" w:hAnsiTheme="minorEastAsia" w:cstheme="minorEastAsia" w:hint="eastAsia"/>
          <w:i/>
          <w:sz w:val="28"/>
          <w:szCs w:val="28"/>
        </w:rPr>
        <w:t>≤ 85%</w:t>
      </w:r>
    </w:p>
    <w:p w:rsidR="00EC7B17" w:rsidRDefault="00A33BFB">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3. 工作电源     </w:t>
      </w:r>
      <w:r>
        <w:rPr>
          <w:rFonts w:asciiTheme="minorEastAsia" w:eastAsiaTheme="minorEastAsia" w:hAnsiTheme="minorEastAsia" w:cstheme="minorEastAsia" w:hint="eastAsia"/>
          <w:i/>
          <w:sz w:val="28"/>
          <w:szCs w:val="28"/>
        </w:rPr>
        <w:t>AC 220V ± 10%</w:t>
      </w:r>
    </w:p>
    <w:p w:rsidR="00EC7B17" w:rsidRDefault="00A33BFB">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4. 电源频率     </w:t>
      </w:r>
      <w:r>
        <w:rPr>
          <w:rFonts w:asciiTheme="minorEastAsia" w:eastAsiaTheme="minorEastAsia" w:hAnsiTheme="minorEastAsia" w:cstheme="minorEastAsia" w:hint="eastAsia"/>
          <w:i/>
          <w:sz w:val="28"/>
          <w:szCs w:val="28"/>
        </w:rPr>
        <w:t>50 ± 5 Hz</w:t>
      </w:r>
    </w:p>
    <w:p w:rsidR="00EC7B17" w:rsidRDefault="00A33BFB">
      <w:pPr>
        <w:ind w:firstLine="555"/>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5. 功率消耗    </w:t>
      </w:r>
      <w:r>
        <w:rPr>
          <w:rFonts w:asciiTheme="minorEastAsia" w:eastAsiaTheme="minorEastAsia" w:hAnsiTheme="minorEastAsia" w:cstheme="minorEastAsia" w:hint="eastAsia"/>
          <w:i/>
          <w:sz w:val="28"/>
          <w:szCs w:val="28"/>
        </w:rPr>
        <w:t>＜150 W</w:t>
      </w:r>
    </w:p>
    <w:p w:rsidR="00EC7B17" w:rsidRDefault="00A33BFB">
      <w:pPr>
        <w:pStyle w:val="1"/>
      </w:pPr>
      <w:bookmarkStart w:id="18" w:name="_Toc13221"/>
      <w:r>
        <w:rPr>
          <w:rFonts w:hint="eastAsia"/>
        </w:rPr>
        <w:t>四</w:t>
      </w:r>
      <w:r>
        <w:t>、机箱及面板部件说明</w:t>
      </w:r>
      <w:bookmarkEnd w:id="18"/>
    </w:p>
    <w:p w:rsidR="00EC7B17" w:rsidRDefault="00EC7B17">
      <w:pPr>
        <w:rPr>
          <w:rFonts w:eastAsia="仿宋_GB2312"/>
          <w:bCs/>
          <w:sz w:val="28"/>
          <w:szCs w:val="28"/>
        </w:rPr>
      </w:pPr>
    </w:p>
    <w:p w:rsidR="00EC7B17" w:rsidRDefault="00EC7B17">
      <w:pPr>
        <w:ind w:leftChars="-85" w:left="2510" w:hangingChars="960" w:hanging="2688"/>
        <w:rPr>
          <w:rFonts w:eastAsia="仿宋_GB2312"/>
          <w:bCs/>
          <w:sz w:val="28"/>
          <w:szCs w:val="28"/>
        </w:rPr>
      </w:pPr>
    </w:p>
    <w:p w:rsidR="00EC7B17" w:rsidRDefault="00A33BFB">
      <w:pPr>
        <w:ind w:leftChars="-85" w:left="2510" w:hangingChars="960" w:hanging="2688"/>
        <w:rPr>
          <w:rFonts w:eastAsia="仿宋_GB2312"/>
          <w:bCs/>
          <w:sz w:val="28"/>
          <w:szCs w:val="28"/>
        </w:rPr>
      </w:pPr>
      <w:r>
        <w:rPr>
          <w:rFonts w:eastAsia="仿宋_GB2312"/>
          <w:bCs/>
          <w:noProof/>
          <w:sz w:val="28"/>
          <w:szCs w:val="28"/>
        </w:rPr>
        <w:lastRenderedPageBreak/>
        <w:drawing>
          <wp:anchor distT="0" distB="0" distL="114300" distR="114300" simplePos="0" relativeHeight="251652096" behindDoc="0" locked="0" layoutInCell="1" allowOverlap="1">
            <wp:simplePos x="0" y="0"/>
            <wp:positionH relativeFrom="column">
              <wp:posOffset>1390650</wp:posOffset>
            </wp:positionH>
            <wp:positionV relativeFrom="paragraph">
              <wp:posOffset>60960</wp:posOffset>
            </wp:positionV>
            <wp:extent cx="2546350" cy="1793875"/>
            <wp:effectExtent l="19050" t="19050" r="63500" b="34925"/>
            <wp:wrapSquare wrapText="bothSides"/>
            <wp:docPr id="16"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图片1"/>
                    <pic:cNvPicPr>
                      <a:picLocks noChangeAspect="1" noChangeArrowheads="1"/>
                    </pic:cNvPicPr>
                  </pic:nvPicPr>
                  <pic:blipFill>
                    <a:blip r:embed="rId11" cstate="print"/>
                    <a:srcRect/>
                    <a:stretch>
                      <a:fillRect/>
                    </a:stretch>
                  </pic:blipFill>
                  <pic:spPr>
                    <a:xfrm>
                      <a:off x="0" y="0"/>
                      <a:ext cx="2546350" cy="1793875"/>
                    </a:xfrm>
                    <a:prstGeom prst="rect">
                      <a:avLst/>
                    </a:prstGeom>
                    <a:noFill/>
                    <a:ln w="3175">
                      <a:solidFill>
                        <a:srgbClr val="000000"/>
                      </a:solidFill>
                      <a:miter lim="800000"/>
                      <a:headEnd/>
                      <a:tailEnd/>
                    </a:ln>
                    <a:effectLst>
                      <a:outerShdw dist="35921" dir="2700000" algn="ctr" rotWithShape="0">
                        <a:srgbClr val="808080"/>
                      </a:outerShdw>
                    </a:effectLst>
                  </pic:spPr>
                </pic:pic>
              </a:graphicData>
            </a:graphic>
          </wp:anchor>
        </w:drawing>
      </w:r>
    </w:p>
    <w:p w:rsidR="00EC7B17" w:rsidRDefault="00EC7B17">
      <w:pPr>
        <w:ind w:leftChars="-85" w:left="2510" w:hangingChars="960" w:hanging="2688"/>
        <w:rPr>
          <w:rFonts w:eastAsia="仿宋_GB2312"/>
          <w:bCs/>
          <w:sz w:val="28"/>
          <w:szCs w:val="28"/>
        </w:rPr>
      </w:pPr>
    </w:p>
    <w:p w:rsidR="00EC7B17" w:rsidRDefault="00EC7B17">
      <w:pPr>
        <w:jc w:val="center"/>
        <w:rPr>
          <w:rFonts w:eastAsia="仿宋_GB2312"/>
          <w:sz w:val="28"/>
          <w:szCs w:val="28"/>
        </w:rPr>
      </w:pPr>
    </w:p>
    <w:p w:rsidR="00EC7B17" w:rsidRDefault="00EC7B17">
      <w:pPr>
        <w:jc w:val="center"/>
        <w:rPr>
          <w:rFonts w:eastAsia="仿宋_GB2312"/>
          <w:sz w:val="28"/>
          <w:szCs w:val="28"/>
        </w:rPr>
      </w:pPr>
    </w:p>
    <w:p w:rsidR="00EC7B17" w:rsidRDefault="00EC7B17">
      <w:pPr>
        <w:jc w:val="center"/>
        <w:rPr>
          <w:rFonts w:eastAsia="仿宋_GB2312"/>
          <w:sz w:val="28"/>
          <w:szCs w:val="28"/>
        </w:rPr>
      </w:pPr>
    </w:p>
    <w:p w:rsidR="00EC7B17" w:rsidRDefault="00EC7B17">
      <w:pPr>
        <w:rPr>
          <w:rFonts w:eastAsia="仿宋_GB2312"/>
          <w:sz w:val="28"/>
          <w:szCs w:val="28"/>
        </w:rPr>
      </w:pPr>
    </w:p>
    <w:p w:rsidR="00EC7B17" w:rsidRDefault="00A33BFB">
      <w:pPr>
        <w:jc w:val="center"/>
        <w:rPr>
          <w:rFonts w:asciiTheme="minorEastAsia" w:eastAsiaTheme="minorEastAsia" w:hAnsiTheme="minorEastAsia" w:cstheme="minorEastAsia"/>
          <w:sz w:val="28"/>
          <w:szCs w:val="28"/>
        </w:rPr>
        <w:sectPr w:rsidR="00EC7B17" w:rsidSect="00C054EB">
          <w:footerReference w:type="default" r:id="rId12"/>
          <w:footerReference w:type="first" r:id="rId13"/>
          <w:pgSz w:w="11906" w:h="16838"/>
          <w:pgMar w:top="1440" w:right="1800" w:bottom="1440" w:left="1800" w:header="0" w:footer="0" w:gutter="0"/>
          <w:cols w:space="720"/>
          <w:docGrid w:type="lines" w:linePitch="312"/>
        </w:sectPr>
      </w:pPr>
      <w:r>
        <w:rPr>
          <w:rFonts w:asciiTheme="minorEastAsia" w:eastAsiaTheme="minorEastAsia" w:hAnsiTheme="minorEastAsia" w:cstheme="minorEastAsia" w:hint="eastAsia"/>
          <w:sz w:val="28"/>
          <w:szCs w:val="28"/>
        </w:rPr>
        <w:t>图1 机箱外观</w:t>
      </w:r>
    </w:p>
    <w:p w:rsidR="00EC7B17" w:rsidRDefault="00A33BFB">
      <w:pPr>
        <w:ind w:leftChars="217" w:left="2164" w:hangingChars="610" w:hanging="1708"/>
        <w:rPr>
          <w:rFonts w:eastAsia="仿宋_GB2312"/>
          <w:bCs/>
          <w:sz w:val="28"/>
          <w:szCs w:val="28"/>
        </w:rPr>
      </w:pPr>
      <w:r>
        <w:rPr>
          <w:rFonts w:eastAsia="仿宋_GB2312"/>
          <w:bCs/>
          <w:sz w:val="28"/>
          <w:szCs w:val="28"/>
        </w:rPr>
        <w:t xml:space="preserve">    </w:t>
      </w:r>
    </w:p>
    <w:p w:rsidR="00EC7B17" w:rsidRDefault="00A33BFB">
      <w:pPr>
        <w:ind w:leftChars="250" w:left="2653" w:hangingChars="760" w:hanging="2128"/>
        <w:rPr>
          <w:rFonts w:eastAsia="仿宋_GB2312"/>
          <w:bCs/>
          <w:sz w:val="28"/>
          <w:szCs w:val="28"/>
        </w:rPr>
      </w:pPr>
      <w:r>
        <w:rPr>
          <w:rFonts w:eastAsia="仿宋_GB2312"/>
          <w:bCs/>
          <w:noProof/>
          <w:sz w:val="28"/>
          <w:szCs w:val="28"/>
        </w:rPr>
        <w:drawing>
          <wp:anchor distT="0" distB="0" distL="114300" distR="114300" simplePos="0" relativeHeight="251657216" behindDoc="1" locked="0" layoutInCell="1" allowOverlap="1">
            <wp:simplePos x="0" y="0"/>
            <wp:positionH relativeFrom="column">
              <wp:posOffset>1828800</wp:posOffset>
            </wp:positionH>
            <wp:positionV relativeFrom="paragraph">
              <wp:posOffset>144780</wp:posOffset>
            </wp:positionV>
            <wp:extent cx="1716405" cy="1609090"/>
            <wp:effectExtent l="19050" t="19050" r="17145" b="10160"/>
            <wp:wrapSquare wrapText="bothSides"/>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14" cstate="print">
                      <a:lum bright="-12000"/>
                    </a:blip>
                    <a:srcRect/>
                    <a:stretch>
                      <a:fillRect/>
                    </a:stretch>
                  </pic:blipFill>
                  <pic:spPr>
                    <a:xfrm>
                      <a:off x="0" y="0"/>
                      <a:ext cx="1716405" cy="1609090"/>
                    </a:xfrm>
                    <a:prstGeom prst="rect">
                      <a:avLst/>
                    </a:prstGeom>
                    <a:noFill/>
                    <a:ln w="9525">
                      <a:solidFill>
                        <a:srgbClr val="33CCCC"/>
                      </a:solidFill>
                      <a:miter lim="800000"/>
                      <a:headEnd/>
                      <a:tailEnd/>
                    </a:ln>
                  </pic:spPr>
                </pic:pic>
              </a:graphicData>
            </a:graphic>
          </wp:anchor>
        </w:drawing>
      </w:r>
    </w:p>
    <w:p w:rsidR="00EC7B17" w:rsidRDefault="00EC7B17">
      <w:pPr>
        <w:jc w:val="center"/>
        <w:rPr>
          <w:rFonts w:eastAsia="仿宋_GB2312"/>
          <w:sz w:val="28"/>
          <w:szCs w:val="28"/>
        </w:rPr>
      </w:pPr>
    </w:p>
    <w:p w:rsidR="00EC7B17" w:rsidRDefault="00EC7B17">
      <w:pPr>
        <w:jc w:val="center"/>
        <w:rPr>
          <w:rFonts w:eastAsia="仿宋_GB2312"/>
          <w:sz w:val="28"/>
          <w:szCs w:val="28"/>
        </w:rPr>
      </w:pPr>
    </w:p>
    <w:p w:rsidR="00EC7B17" w:rsidRDefault="00EC7B17">
      <w:pPr>
        <w:jc w:val="center"/>
        <w:rPr>
          <w:rFonts w:eastAsia="仿宋_GB2312"/>
          <w:sz w:val="28"/>
          <w:szCs w:val="28"/>
        </w:rPr>
      </w:pPr>
    </w:p>
    <w:p w:rsidR="00EC7B17" w:rsidRDefault="00EC7B17">
      <w:pPr>
        <w:jc w:val="center"/>
        <w:rPr>
          <w:rFonts w:eastAsia="仿宋_GB2312"/>
          <w:sz w:val="28"/>
          <w:szCs w:val="28"/>
        </w:rPr>
      </w:pPr>
    </w:p>
    <w:p w:rsidR="00EC7B17" w:rsidRDefault="00A33BFB">
      <w:pPr>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图2  油样测定暗室</w:t>
      </w:r>
    </w:p>
    <w:p w:rsidR="00EC7B17" w:rsidRDefault="00EC7B17">
      <w:pPr>
        <w:rPr>
          <w:rFonts w:eastAsia="仿宋_GB2312"/>
          <w:sz w:val="28"/>
          <w:szCs w:val="28"/>
        </w:rPr>
      </w:pPr>
    </w:p>
    <w:p w:rsidR="00EC7B17" w:rsidRDefault="00A33BFB">
      <w:pPr>
        <w:jc w:val="center"/>
        <w:rPr>
          <w:rFonts w:eastAsia="仿宋_GB2312"/>
          <w:sz w:val="28"/>
          <w:szCs w:val="28"/>
        </w:rPr>
      </w:pPr>
      <w:r>
        <w:rPr>
          <w:rFonts w:hint="eastAsia"/>
          <w:noProof/>
          <w:sz w:val="28"/>
          <w:szCs w:val="28"/>
        </w:rPr>
        <w:drawing>
          <wp:inline distT="0" distB="0" distL="114300" distR="114300">
            <wp:extent cx="2664460" cy="2052955"/>
            <wp:effectExtent l="0" t="0" r="2540" b="4445"/>
            <wp:docPr id="9" name="图片 9" descr="微信图片_2020052514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525141134"/>
                    <pic:cNvPicPr>
                      <a:picLocks noChangeAspect="1"/>
                    </pic:cNvPicPr>
                  </pic:nvPicPr>
                  <pic:blipFill>
                    <a:blip r:embed="rId15"/>
                    <a:stretch>
                      <a:fillRect/>
                    </a:stretch>
                  </pic:blipFill>
                  <pic:spPr>
                    <a:xfrm>
                      <a:off x="0" y="0"/>
                      <a:ext cx="2664460" cy="2052955"/>
                    </a:xfrm>
                    <a:prstGeom prst="rect">
                      <a:avLst/>
                    </a:prstGeom>
                  </pic:spPr>
                </pic:pic>
              </a:graphicData>
            </a:graphic>
          </wp:inline>
        </w:drawing>
      </w:r>
    </w:p>
    <w:p w:rsidR="00EC7B17" w:rsidRDefault="00A33BFB">
      <w:pPr>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图3 萃取液及中和液蠕动泵</w:t>
      </w:r>
    </w:p>
    <w:p w:rsidR="00EC7B17" w:rsidRDefault="00A33BFB">
      <w:pPr>
        <w:pStyle w:val="1"/>
      </w:pPr>
      <w:bookmarkStart w:id="20" w:name="_Toc20521"/>
      <w:r>
        <w:rPr>
          <w:rFonts w:hint="eastAsia"/>
        </w:rPr>
        <w:lastRenderedPageBreak/>
        <w:t>五</w:t>
      </w:r>
      <w:r>
        <w:t>、操作步骤图解</w:t>
      </w:r>
      <w:bookmarkEnd w:id="20"/>
    </w:p>
    <w:p w:rsidR="00EC7B17" w:rsidRDefault="00A33BFB">
      <w:pPr>
        <w:jc w:val="center"/>
        <w:rPr>
          <w:rFonts w:asciiTheme="minorEastAsia" w:eastAsiaTheme="minorEastAsia" w:hAnsiTheme="minorEastAsia" w:cstheme="minorEastAsia"/>
          <w:sz w:val="28"/>
          <w:szCs w:val="28"/>
        </w:rPr>
      </w:pPr>
      <w:r>
        <w:rPr>
          <w:rFonts w:eastAsia="仿宋_GB2312" w:hint="eastAsia"/>
          <w:sz w:val="28"/>
          <w:szCs w:val="28"/>
        </w:rPr>
        <w:t xml:space="preserve"> </w:t>
      </w:r>
      <w:r>
        <w:rPr>
          <w:rFonts w:asciiTheme="minorEastAsia" w:eastAsiaTheme="minorEastAsia" w:hAnsiTheme="minorEastAsia" w:cstheme="minorEastAsia" w:hint="eastAsia"/>
          <w:sz w:val="28"/>
          <w:szCs w:val="28"/>
        </w:rPr>
        <w:t xml:space="preserve"> 1. 插接电源线，打开电源开关，液晶屏显示开机页面（图4）</w:t>
      </w:r>
    </w:p>
    <w:p w:rsidR="00EC7B17" w:rsidRDefault="00A33BFB">
      <w:pPr>
        <w:jc w:val="center"/>
        <w:rPr>
          <w:rFonts w:eastAsia="仿宋_GB2312"/>
          <w:sz w:val="28"/>
          <w:szCs w:val="28"/>
        </w:rPr>
      </w:pPr>
      <w:r>
        <w:rPr>
          <w:rFonts w:eastAsia="仿宋_GB2312"/>
          <w:noProof/>
          <w:sz w:val="28"/>
          <w:szCs w:val="28"/>
        </w:rPr>
        <w:drawing>
          <wp:inline distT="0" distB="0" distL="114300" distR="114300">
            <wp:extent cx="3009900" cy="2239010"/>
            <wp:effectExtent l="19050" t="19050" r="19050" b="27940"/>
            <wp:docPr id="6" name="图片 6" descr="IMG_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255"/>
                    <pic:cNvPicPr>
                      <a:picLocks noChangeAspect="1" noChangeArrowheads="1"/>
                    </pic:cNvPicPr>
                  </pic:nvPicPr>
                  <pic:blipFill>
                    <a:blip r:embed="rId16" cstate="print">
                      <a:lum bright="6000" contrast="54000"/>
                    </a:blip>
                    <a:srcRect/>
                    <a:stretch>
                      <a:fillRect/>
                    </a:stretch>
                  </pic:blipFill>
                  <pic:spPr>
                    <a:xfrm>
                      <a:off x="0" y="0"/>
                      <a:ext cx="3009900" cy="2239010"/>
                    </a:xfrm>
                    <a:prstGeom prst="rect">
                      <a:avLst/>
                    </a:prstGeom>
                    <a:noFill/>
                    <a:ln w="9525">
                      <a:solidFill>
                        <a:srgbClr val="000000"/>
                      </a:solidFill>
                      <a:miter lim="800000"/>
                      <a:headEnd/>
                      <a:tailEnd/>
                    </a:ln>
                  </pic:spPr>
                </pic:pic>
              </a:graphicData>
            </a:graphic>
          </wp:inline>
        </w:drawing>
      </w:r>
    </w:p>
    <w:p w:rsidR="00EC7B17" w:rsidRDefault="00A33BFB">
      <w:pPr>
        <w:ind w:firstLineChars="1150" w:firstLine="32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图4  开机页面</w:t>
      </w:r>
    </w:p>
    <w:p w:rsidR="00EC7B17" w:rsidRDefault="00A33BFB">
      <w:pPr>
        <w:ind w:firstLineChars="228" w:firstLine="638"/>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 在图4所示页面下，按</w:t>
      </w:r>
      <w:r>
        <w:rPr>
          <w:rFonts w:asciiTheme="minorEastAsia" w:eastAsiaTheme="minorEastAsia" w:hAnsiTheme="minorEastAsia" w:cstheme="minorEastAsia" w:hint="eastAsia"/>
          <w:sz w:val="28"/>
          <w:szCs w:val="28"/>
          <w:shd w:val="pct10" w:color="auto" w:fill="FFFFFF"/>
        </w:rPr>
        <w:t xml:space="preserve"> 初始化 </w:t>
      </w:r>
      <w:r>
        <w:rPr>
          <w:rFonts w:asciiTheme="minorEastAsia" w:eastAsiaTheme="minorEastAsia" w:hAnsiTheme="minorEastAsia" w:cstheme="minorEastAsia" w:hint="eastAsia"/>
          <w:sz w:val="28"/>
          <w:szCs w:val="28"/>
        </w:rPr>
        <w:t>键进入下一级页面（图5）；</w:t>
      </w:r>
    </w:p>
    <w:p w:rsidR="00EC7B17" w:rsidRDefault="00A33BFB">
      <w:pPr>
        <w:jc w:val="center"/>
        <w:rPr>
          <w:rFonts w:eastAsia="仿宋_GB2312"/>
          <w:sz w:val="28"/>
          <w:szCs w:val="28"/>
        </w:rPr>
      </w:pPr>
      <w:r>
        <w:rPr>
          <w:rFonts w:hint="eastAsia"/>
          <w:noProof/>
          <w:bdr w:val="single" w:sz="4" w:space="0" w:color="0D0D0D"/>
        </w:rPr>
        <w:drawing>
          <wp:inline distT="0" distB="0" distL="0" distR="0">
            <wp:extent cx="3019425" cy="2228850"/>
            <wp:effectExtent l="19050" t="0" r="9525" b="0"/>
            <wp:docPr id="1" name="图片 1" descr="IMG_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256"/>
                    <pic:cNvPicPr>
                      <a:picLocks noChangeAspect="1" noChangeArrowheads="1"/>
                    </pic:cNvPicPr>
                  </pic:nvPicPr>
                  <pic:blipFill>
                    <a:blip r:embed="rId17" cstate="print">
                      <a:lum contrast="48000"/>
                    </a:blip>
                    <a:srcRect/>
                    <a:stretch>
                      <a:fillRect/>
                    </a:stretch>
                  </pic:blipFill>
                  <pic:spPr>
                    <a:xfrm>
                      <a:off x="0" y="0"/>
                      <a:ext cx="3019425" cy="2228850"/>
                    </a:xfrm>
                    <a:prstGeom prst="rect">
                      <a:avLst/>
                    </a:prstGeom>
                    <a:noFill/>
                    <a:ln w="9525">
                      <a:noFill/>
                      <a:miter lim="800000"/>
                      <a:headEnd/>
                      <a:tailEnd/>
                    </a:ln>
                  </pic:spPr>
                </pic:pic>
              </a:graphicData>
            </a:graphic>
          </wp:inline>
        </w:drawing>
      </w:r>
    </w:p>
    <w:p w:rsidR="00EC7B17" w:rsidRDefault="00A33BFB">
      <w:pPr>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图5 初始化页面</w:t>
      </w:r>
    </w:p>
    <w:p w:rsidR="00EC7B17" w:rsidRDefault="00A33BFB">
      <w:pPr>
        <w:ind w:firstLineChars="228" w:firstLine="638"/>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 在图5所示页面下，打开油样测定暗室盖，用手轻轻拨动油杯盘，使废液杯位孔偏离滴定位置。取一只油杯放入废液杯位孔内，按</w:t>
      </w:r>
      <w:r>
        <w:rPr>
          <w:rFonts w:asciiTheme="minorEastAsia" w:eastAsiaTheme="minorEastAsia" w:hAnsiTheme="minorEastAsia" w:cstheme="minorEastAsia" w:hint="eastAsia"/>
          <w:sz w:val="28"/>
          <w:szCs w:val="28"/>
          <w:shd w:val="pct10" w:color="auto" w:fill="FFFFFF"/>
        </w:rPr>
        <w:t xml:space="preserve"> 系统清洗 </w:t>
      </w:r>
      <w:r>
        <w:rPr>
          <w:rFonts w:asciiTheme="minorEastAsia" w:eastAsiaTheme="minorEastAsia" w:hAnsiTheme="minorEastAsia" w:cstheme="minorEastAsia" w:hint="eastAsia"/>
          <w:sz w:val="28"/>
          <w:szCs w:val="28"/>
        </w:rPr>
        <w:t>键系统将自动进行萃取和中和管路的清洗，废液杯将承接清洗废液。系统清洗页面如图6所示。</w:t>
      </w:r>
    </w:p>
    <w:p w:rsidR="00EC7B17" w:rsidRDefault="00A33BFB">
      <w:pPr>
        <w:jc w:val="center"/>
        <w:rPr>
          <w:rFonts w:eastAsia="仿宋_GB2312"/>
          <w:sz w:val="28"/>
          <w:szCs w:val="28"/>
        </w:rPr>
      </w:pPr>
      <w:r>
        <w:rPr>
          <w:rFonts w:hint="eastAsia"/>
          <w:noProof/>
          <w:bdr w:val="single" w:sz="4" w:space="0" w:color="0D0D0D"/>
        </w:rPr>
        <w:lastRenderedPageBreak/>
        <w:drawing>
          <wp:inline distT="0" distB="0" distL="0" distR="0">
            <wp:extent cx="3152775" cy="2343150"/>
            <wp:effectExtent l="19050" t="0" r="9525" b="0"/>
            <wp:docPr id="2" name="图片 2" descr="IMG_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257"/>
                    <pic:cNvPicPr>
                      <a:picLocks noChangeAspect="1" noChangeArrowheads="1"/>
                    </pic:cNvPicPr>
                  </pic:nvPicPr>
                  <pic:blipFill>
                    <a:blip r:embed="rId18" cstate="print">
                      <a:lum contrast="36000"/>
                    </a:blip>
                    <a:srcRect/>
                    <a:stretch>
                      <a:fillRect/>
                    </a:stretch>
                  </pic:blipFill>
                  <pic:spPr>
                    <a:xfrm>
                      <a:off x="0" y="0"/>
                      <a:ext cx="3152775" cy="2343150"/>
                    </a:xfrm>
                    <a:prstGeom prst="rect">
                      <a:avLst/>
                    </a:prstGeom>
                    <a:noFill/>
                    <a:ln w="9525">
                      <a:noFill/>
                      <a:miter lim="800000"/>
                      <a:headEnd/>
                      <a:tailEnd/>
                    </a:ln>
                  </pic:spPr>
                </pic:pic>
              </a:graphicData>
            </a:graphic>
          </wp:inline>
        </w:drawing>
      </w:r>
    </w:p>
    <w:p w:rsidR="00EC7B17" w:rsidRDefault="00A33BFB" w:rsidP="005B4203">
      <w:pPr>
        <w:ind w:left="944" w:hangingChars="337" w:hanging="944"/>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图6 系统清洗页面</w:t>
      </w:r>
    </w:p>
    <w:p w:rsidR="00EC7B17" w:rsidRDefault="00A33BFB">
      <w:pPr>
        <w:numPr>
          <w:ilvl w:val="0"/>
          <w:numId w:val="1"/>
        </w:numPr>
        <w:ind w:firstLine="64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系统清洗完成后按</w:t>
      </w:r>
      <w:r>
        <w:rPr>
          <w:rFonts w:asciiTheme="minorEastAsia" w:eastAsiaTheme="minorEastAsia" w:hAnsiTheme="minorEastAsia" w:cstheme="minorEastAsia" w:hint="eastAsia"/>
          <w:sz w:val="28"/>
          <w:szCs w:val="28"/>
          <w:shd w:val="pct10" w:color="auto" w:fill="FFFFFF"/>
        </w:rPr>
        <w:t xml:space="preserve"> 返回 </w:t>
      </w:r>
      <w:r>
        <w:rPr>
          <w:rFonts w:asciiTheme="minorEastAsia" w:eastAsiaTheme="minorEastAsia" w:hAnsiTheme="minorEastAsia" w:cstheme="minorEastAsia" w:hint="eastAsia"/>
          <w:sz w:val="28"/>
          <w:szCs w:val="28"/>
        </w:rPr>
        <w:t>键回到初始化页面（图5）。在图5所示页面上，按</w:t>
      </w:r>
      <w:r>
        <w:rPr>
          <w:rFonts w:asciiTheme="minorEastAsia" w:eastAsiaTheme="minorEastAsia" w:hAnsiTheme="minorEastAsia" w:cstheme="minorEastAsia" w:hint="eastAsia"/>
          <w:sz w:val="28"/>
          <w:szCs w:val="28"/>
          <w:shd w:val="pct10" w:color="auto" w:fill="FFFFFF"/>
        </w:rPr>
        <w:t xml:space="preserve"> 萃取排气 </w:t>
      </w:r>
      <w:r>
        <w:rPr>
          <w:rFonts w:asciiTheme="minorEastAsia" w:eastAsiaTheme="minorEastAsia" w:hAnsiTheme="minorEastAsia" w:cstheme="minorEastAsia" w:hint="eastAsia"/>
          <w:sz w:val="28"/>
          <w:szCs w:val="28"/>
        </w:rPr>
        <w:t>键，同时打开油样测定暗室盖，观察排气状况，直至无肉眼可见气泡排出为止，按</w:t>
      </w:r>
      <w:r>
        <w:rPr>
          <w:rFonts w:asciiTheme="minorEastAsia" w:eastAsiaTheme="minorEastAsia" w:hAnsiTheme="minorEastAsia" w:cstheme="minorEastAsia" w:hint="eastAsia"/>
          <w:sz w:val="28"/>
          <w:szCs w:val="28"/>
          <w:shd w:val="pct10" w:color="auto" w:fill="FFFFFF"/>
        </w:rPr>
        <w:t xml:space="preserve"> 返回 </w:t>
      </w:r>
      <w:r>
        <w:rPr>
          <w:rFonts w:asciiTheme="minorEastAsia" w:eastAsiaTheme="minorEastAsia" w:hAnsiTheme="minorEastAsia" w:cstheme="minorEastAsia" w:hint="eastAsia"/>
          <w:sz w:val="28"/>
          <w:szCs w:val="28"/>
        </w:rPr>
        <w:t>键回到初始化页面（图5）。同样的步骤进行中和排气操作。如仪器隔天不用，需要安操作排气。</w:t>
      </w:r>
    </w:p>
    <w:p w:rsidR="00EC7B17" w:rsidRDefault="00A33BFB">
      <w:pPr>
        <w:jc w:val="center"/>
        <w:rPr>
          <w:rFonts w:eastAsia="仿宋_GB2312"/>
          <w:sz w:val="28"/>
          <w:szCs w:val="28"/>
        </w:rPr>
      </w:pPr>
      <w:r>
        <w:rPr>
          <w:rFonts w:eastAsia="仿宋_GB2312" w:hint="eastAsia"/>
          <w:noProof/>
          <w:sz w:val="28"/>
          <w:szCs w:val="28"/>
        </w:rPr>
        <w:drawing>
          <wp:inline distT="0" distB="0" distL="114300" distR="114300">
            <wp:extent cx="2921635" cy="2174875"/>
            <wp:effectExtent l="9525" t="9525" r="21590" b="25400"/>
            <wp:docPr id="7" name="图片 7" descr="IMG_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258"/>
                    <pic:cNvPicPr>
                      <a:picLocks noChangeAspect="1" noChangeArrowheads="1"/>
                    </pic:cNvPicPr>
                  </pic:nvPicPr>
                  <pic:blipFill>
                    <a:blip r:embed="rId19" cstate="print">
                      <a:lum bright="6000" contrast="60000"/>
                    </a:blip>
                    <a:srcRect/>
                    <a:stretch>
                      <a:fillRect/>
                    </a:stretch>
                  </pic:blipFill>
                  <pic:spPr>
                    <a:xfrm>
                      <a:off x="0" y="0"/>
                      <a:ext cx="2921635" cy="2174875"/>
                    </a:xfrm>
                    <a:prstGeom prst="rect">
                      <a:avLst/>
                    </a:prstGeom>
                    <a:noFill/>
                    <a:ln w="9525">
                      <a:solidFill>
                        <a:srgbClr val="000000"/>
                      </a:solidFill>
                      <a:miter lim="800000"/>
                      <a:headEnd/>
                      <a:tailEnd/>
                    </a:ln>
                  </pic:spPr>
                </pic:pic>
              </a:graphicData>
            </a:graphic>
          </wp:inline>
        </w:drawing>
      </w:r>
    </w:p>
    <w:p w:rsidR="00EC7B17" w:rsidRDefault="00A33BFB" w:rsidP="005B4203">
      <w:pPr>
        <w:ind w:left="944" w:hangingChars="337" w:hanging="944"/>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图7 萃取排气页面</w:t>
      </w:r>
    </w:p>
    <w:p w:rsidR="00EC7B17" w:rsidRDefault="00A33BFB" w:rsidP="005B4203">
      <w:pPr>
        <w:ind w:left="708" w:hangingChars="337" w:hanging="708"/>
        <w:jc w:val="center"/>
      </w:pPr>
      <w:r>
        <w:rPr>
          <w:rFonts w:hint="eastAsia"/>
          <w:noProof/>
          <w:bdr w:val="single" w:sz="2" w:space="0" w:color="0D0D0D"/>
        </w:rPr>
        <w:lastRenderedPageBreak/>
        <w:drawing>
          <wp:inline distT="0" distB="0" distL="0" distR="0">
            <wp:extent cx="3048000" cy="2266950"/>
            <wp:effectExtent l="19050" t="0" r="0" b="0"/>
            <wp:docPr id="3" name="图片 3" descr="IMG_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259"/>
                    <pic:cNvPicPr>
                      <a:picLocks noChangeAspect="1" noChangeArrowheads="1"/>
                    </pic:cNvPicPr>
                  </pic:nvPicPr>
                  <pic:blipFill>
                    <a:blip r:embed="rId20" cstate="print">
                      <a:lum bright="6000" contrast="42000"/>
                    </a:blip>
                    <a:srcRect/>
                    <a:stretch>
                      <a:fillRect/>
                    </a:stretch>
                  </pic:blipFill>
                  <pic:spPr>
                    <a:xfrm>
                      <a:off x="0" y="0"/>
                      <a:ext cx="3048000" cy="2266950"/>
                    </a:xfrm>
                    <a:prstGeom prst="rect">
                      <a:avLst/>
                    </a:prstGeom>
                    <a:noFill/>
                    <a:ln w="9525">
                      <a:noFill/>
                      <a:miter lim="800000"/>
                      <a:headEnd/>
                      <a:tailEnd/>
                    </a:ln>
                  </pic:spPr>
                </pic:pic>
              </a:graphicData>
            </a:graphic>
          </wp:inline>
        </w:drawing>
      </w:r>
    </w:p>
    <w:p w:rsidR="00EC7B17" w:rsidRDefault="00A33BFB" w:rsidP="005B4203">
      <w:pPr>
        <w:ind w:left="944" w:hangingChars="337" w:hanging="944"/>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图8 中和排气页面</w:t>
      </w:r>
    </w:p>
    <w:p w:rsidR="00EC7B17" w:rsidRDefault="00A33BFB" w:rsidP="005B4203">
      <w:pPr>
        <w:numPr>
          <w:ilvl w:val="0"/>
          <w:numId w:val="1"/>
        </w:numPr>
        <w:ind w:firstLineChars="227" w:firstLine="636"/>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初始化操作完成后，在图5所示初始化页面上按</w:t>
      </w:r>
      <w:r>
        <w:rPr>
          <w:rFonts w:asciiTheme="minorEastAsia" w:eastAsiaTheme="minorEastAsia" w:hAnsiTheme="minorEastAsia" w:cstheme="minorEastAsia" w:hint="eastAsia"/>
          <w:sz w:val="28"/>
          <w:szCs w:val="28"/>
          <w:shd w:val="pct10" w:color="auto" w:fill="FFFFFF"/>
        </w:rPr>
        <w:t xml:space="preserve"> 返回 </w:t>
      </w:r>
      <w:r>
        <w:rPr>
          <w:rFonts w:asciiTheme="minorEastAsia" w:eastAsiaTheme="minorEastAsia" w:hAnsiTheme="minorEastAsia" w:cstheme="minorEastAsia" w:hint="eastAsia"/>
          <w:sz w:val="28"/>
          <w:szCs w:val="28"/>
        </w:rPr>
        <w:t>键回到开机页面，按</w:t>
      </w:r>
      <w:r>
        <w:rPr>
          <w:rFonts w:asciiTheme="minorEastAsia" w:eastAsiaTheme="minorEastAsia" w:hAnsiTheme="minorEastAsia" w:cstheme="minorEastAsia" w:hint="eastAsia"/>
          <w:sz w:val="28"/>
          <w:szCs w:val="28"/>
          <w:shd w:val="pct10" w:color="auto" w:fill="FFFFFF"/>
        </w:rPr>
        <w:t xml:space="preserve"> 设置 </w:t>
      </w:r>
      <w:r>
        <w:rPr>
          <w:rFonts w:asciiTheme="minorEastAsia" w:eastAsiaTheme="minorEastAsia" w:hAnsiTheme="minorEastAsia" w:cstheme="minorEastAsia" w:hint="eastAsia"/>
          <w:sz w:val="28"/>
          <w:szCs w:val="28"/>
        </w:rPr>
        <w:t>键进入设置页面（图9）。</w:t>
      </w:r>
    </w:p>
    <w:p w:rsidR="00EC7B17" w:rsidRDefault="00A33BFB">
      <w:pPr>
        <w:jc w:val="center"/>
        <w:rPr>
          <w:rFonts w:eastAsia="仿宋_GB2312"/>
          <w:sz w:val="28"/>
          <w:szCs w:val="28"/>
        </w:rPr>
      </w:pPr>
      <w:r>
        <w:rPr>
          <w:rFonts w:hint="eastAsia"/>
          <w:noProof/>
          <w:bdr w:val="single" w:sz="2" w:space="0" w:color="0D0D0D"/>
        </w:rPr>
        <w:drawing>
          <wp:inline distT="0" distB="0" distL="0" distR="0">
            <wp:extent cx="3114675" cy="235267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lum bright="12000" contrast="48000"/>
                    </a:blip>
                    <a:srcRect/>
                    <a:stretch>
                      <a:fillRect/>
                    </a:stretch>
                  </pic:blipFill>
                  <pic:spPr>
                    <a:xfrm>
                      <a:off x="0" y="0"/>
                      <a:ext cx="3114675" cy="2352675"/>
                    </a:xfrm>
                    <a:prstGeom prst="rect">
                      <a:avLst/>
                    </a:prstGeom>
                    <a:noFill/>
                    <a:ln w="9525">
                      <a:noFill/>
                      <a:miter lim="800000"/>
                      <a:headEnd/>
                      <a:tailEnd/>
                    </a:ln>
                  </pic:spPr>
                </pic:pic>
              </a:graphicData>
            </a:graphic>
          </wp:inline>
        </w:drawing>
      </w:r>
    </w:p>
    <w:p w:rsidR="00EC7B17" w:rsidRDefault="00A33BFB" w:rsidP="005B4203">
      <w:pPr>
        <w:ind w:left="944" w:hangingChars="337" w:hanging="944"/>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图9 设置页面</w:t>
      </w:r>
    </w:p>
    <w:p w:rsidR="00EC7B17" w:rsidRDefault="00A33BFB">
      <w:pPr>
        <w:ind w:firstLineChars="228" w:firstLine="638"/>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6. 在设置页面，按</w:t>
      </w:r>
      <w:r>
        <w:rPr>
          <w:rFonts w:asciiTheme="minorEastAsia" w:eastAsiaTheme="minorEastAsia" w:hAnsiTheme="minorEastAsia" w:cstheme="minorEastAsia" w:hint="eastAsia"/>
          <w:sz w:val="28"/>
          <w:szCs w:val="28"/>
          <w:shd w:val="pct10" w:color="auto" w:fill="FFFFFF"/>
        </w:rPr>
        <w:t xml:space="preserve"> 杯位设定 </w:t>
      </w:r>
      <w:r>
        <w:rPr>
          <w:rFonts w:asciiTheme="minorEastAsia" w:eastAsiaTheme="minorEastAsia" w:hAnsiTheme="minorEastAsia" w:cstheme="minorEastAsia" w:hint="eastAsia"/>
          <w:sz w:val="28"/>
          <w:szCs w:val="28"/>
        </w:rPr>
        <w:t>键进入杯位设定页面（图10），按</w:t>
      </w:r>
      <w:r>
        <w:rPr>
          <w:rFonts w:asciiTheme="minorEastAsia" w:eastAsiaTheme="minorEastAsia" w:hAnsiTheme="minorEastAsia" w:cstheme="minorEastAsia" w:hint="eastAsia"/>
          <w:sz w:val="28"/>
          <w:szCs w:val="28"/>
          <w:shd w:val="pct10" w:color="auto" w:fill="FFFFFF"/>
        </w:rPr>
        <w:t xml:space="preserve"> 选择 </w:t>
      </w:r>
      <w:r>
        <w:rPr>
          <w:rFonts w:asciiTheme="minorEastAsia" w:eastAsiaTheme="minorEastAsia" w:hAnsiTheme="minorEastAsia" w:cstheme="minorEastAsia" w:hint="eastAsia"/>
          <w:sz w:val="28"/>
          <w:szCs w:val="28"/>
        </w:rPr>
        <w:t>键选择杯位号，按</w:t>
      </w:r>
      <w:r>
        <w:rPr>
          <w:rFonts w:asciiTheme="minorEastAsia" w:eastAsiaTheme="minorEastAsia" w:hAnsiTheme="minorEastAsia" w:cstheme="minorEastAsia" w:hint="eastAsia"/>
          <w:sz w:val="28"/>
          <w:szCs w:val="28"/>
          <w:shd w:val="pct10" w:color="auto" w:fill="FFFFFF"/>
        </w:rPr>
        <w:t xml:space="preserve"> Yes </w:t>
      </w:r>
      <w:r>
        <w:rPr>
          <w:rFonts w:asciiTheme="minorEastAsia" w:eastAsiaTheme="minorEastAsia" w:hAnsiTheme="minorEastAsia" w:cstheme="minorEastAsia" w:hint="eastAsia"/>
          <w:sz w:val="28"/>
          <w:szCs w:val="28"/>
        </w:rPr>
        <w:t>或</w:t>
      </w:r>
      <w:r>
        <w:rPr>
          <w:rFonts w:asciiTheme="minorEastAsia" w:eastAsiaTheme="minorEastAsia" w:hAnsiTheme="minorEastAsia" w:cstheme="minorEastAsia" w:hint="eastAsia"/>
          <w:sz w:val="28"/>
          <w:szCs w:val="28"/>
          <w:shd w:val="pct10" w:color="auto" w:fill="FFFFFF"/>
        </w:rPr>
        <w:t xml:space="preserve"> No </w:t>
      </w:r>
      <w:r>
        <w:rPr>
          <w:rFonts w:asciiTheme="minorEastAsia" w:eastAsiaTheme="minorEastAsia" w:hAnsiTheme="minorEastAsia" w:cstheme="minorEastAsia" w:hint="eastAsia"/>
          <w:sz w:val="28"/>
          <w:szCs w:val="28"/>
        </w:rPr>
        <w:t>键命令该杯位参与测定或不参与测定。</w:t>
      </w:r>
    </w:p>
    <w:p w:rsidR="00EC7B17" w:rsidRDefault="00A33BFB">
      <w:pPr>
        <w:jc w:val="center"/>
      </w:pPr>
      <w:r>
        <w:rPr>
          <w:rFonts w:hint="eastAsia"/>
        </w:rPr>
        <w:t xml:space="preserve"> </w:t>
      </w:r>
    </w:p>
    <w:p w:rsidR="00EC7B17" w:rsidRDefault="00EC7B17">
      <w:pPr>
        <w:jc w:val="center"/>
        <w:rPr>
          <w:rFonts w:eastAsia="仿宋_GB2312"/>
          <w:sz w:val="28"/>
          <w:szCs w:val="28"/>
        </w:rPr>
      </w:pPr>
    </w:p>
    <w:p w:rsidR="00EC7B17" w:rsidRDefault="00EC7B17">
      <w:pPr>
        <w:jc w:val="center"/>
        <w:rPr>
          <w:rFonts w:eastAsia="仿宋_GB2312"/>
          <w:sz w:val="28"/>
          <w:szCs w:val="28"/>
        </w:rPr>
      </w:pPr>
    </w:p>
    <w:p w:rsidR="00EC7B17" w:rsidRDefault="00EC7B17">
      <w:pPr>
        <w:jc w:val="center"/>
        <w:rPr>
          <w:rFonts w:eastAsia="仿宋_GB2312"/>
          <w:sz w:val="28"/>
          <w:szCs w:val="28"/>
        </w:rPr>
      </w:pPr>
    </w:p>
    <w:p w:rsidR="00EC7B17" w:rsidRDefault="00A33BFB">
      <w:pPr>
        <w:jc w:val="center"/>
        <w:rPr>
          <w:rFonts w:eastAsia="仿宋_GB2312"/>
          <w:sz w:val="28"/>
          <w:szCs w:val="28"/>
        </w:rPr>
      </w:pPr>
      <w:r>
        <w:rPr>
          <w:rFonts w:hint="eastAsia"/>
          <w:noProof/>
        </w:rPr>
        <w:lastRenderedPageBreak/>
        <w:drawing>
          <wp:inline distT="0" distB="0" distL="114300" distR="114300">
            <wp:extent cx="3000375" cy="2247900"/>
            <wp:effectExtent l="9525" t="9525" r="1905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lum bright="6000" contrast="54000"/>
                    </a:blip>
                    <a:srcRect/>
                    <a:stretch>
                      <a:fillRect/>
                    </a:stretch>
                  </pic:blipFill>
                  <pic:spPr>
                    <a:xfrm>
                      <a:off x="0" y="0"/>
                      <a:ext cx="3000375" cy="2247900"/>
                    </a:xfrm>
                    <a:prstGeom prst="rect">
                      <a:avLst/>
                    </a:prstGeom>
                    <a:noFill/>
                    <a:ln w="3175">
                      <a:solidFill>
                        <a:srgbClr val="000000"/>
                      </a:solidFill>
                      <a:miter lim="800000"/>
                      <a:headEnd/>
                      <a:tailEnd/>
                    </a:ln>
                  </pic:spPr>
                </pic:pic>
              </a:graphicData>
            </a:graphic>
          </wp:inline>
        </w:drawing>
      </w:r>
    </w:p>
    <w:p w:rsidR="00EC7B17" w:rsidRDefault="00A33BFB">
      <w:pPr>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图10杯位设定页面</w:t>
      </w:r>
    </w:p>
    <w:p w:rsidR="00EC7B17" w:rsidRDefault="00A33BFB">
      <w:pPr>
        <w:ind w:firstLineChars="300" w:firstLine="84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7.在设置页面，按</w:t>
      </w:r>
      <w:r>
        <w:rPr>
          <w:rFonts w:asciiTheme="minorEastAsia" w:eastAsiaTheme="minorEastAsia" w:hAnsiTheme="minorEastAsia" w:cstheme="minorEastAsia" w:hint="eastAsia"/>
          <w:sz w:val="28"/>
          <w:szCs w:val="28"/>
          <w:shd w:val="pct10" w:color="auto" w:fill="FFFFFF"/>
        </w:rPr>
        <w:t xml:space="preserve"> 时间设定 </w:t>
      </w:r>
      <w:r>
        <w:rPr>
          <w:rFonts w:asciiTheme="minorEastAsia" w:eastAsiaTheme="minorEastAsia" w:hAnsiTheme="minorEastAsia" w:cstheme="minorEastAsia" w:hint="eastAsia"/>
          <w:sz w:val="28"/>
          <w:szCs w:val="28"/>
        </w:rPr>
        <w:t>键进入时间设定页面（图11），按</w:t>
      </w:r>
      <w:r>
        <w:rPr>
          <w:rFonts w:asciiTheme="minorEastAsia" w:eastAsiaTheme="minorEastAsia" w:hAnsiTheme="minorEastAsia" w:cstheme="minorEastAsia" w:hint="eastAsia"/>
          <w:sz w:val="28"/>
          <w:szCs w:val="28"/>
          <w:shd w:val="pct10" w:color="auto" w:fill="FFFFFF"/>
        </w:rPr>
        <w:t xml:space="preserve"> 选择 </w:t>
      </w:r>
      <w:r>
        <w:rPr>
          <w:rFonts w:asciiTheme="minorEastAsia" w:eastAsiaTheme="minorEastAsia" w:hAnsiTheme="minorEastAsia" w:cstheme="minorEastAsia" w:hint="eastAsia"/>
          <w:sz w:val="28"/>
          <w:szCs w:val="28"/>
        </w:rPr>
        <w:t>键选择年、月、日、时、分，按</w:t>
      </w:r>
      <w:r>
        <w:rPr>
          <w:rFonts w:asciiTheme="minorEastAsia" w:eastAsiaTheme="minorEastAsia" w:hAnsiTheme="minorEastAsia" w:cstheme="minorEastAsia" w:hint="eastAsia"/>
          <w:sz w:val="28"/>
          <w:szCs w:val="28"/>
          <w:shd w:val="pct10" w:color="auto" w:fill="FFFFFF"/>
        </w:rPr>
        <w:t xml:space="preserve">+ </w:t>
      </w:r>
      <w:r>
        <w:rPr>
          <w:rFonts w:asciiTheme="minorEastAsia" w:eastAsiaTheme="minorEastAsia" w:hAnsiTheme="minorEastAsia" w:cstheme="minorEastAsia" w:hint="eastAsia"/>
          <w:sz w:val="28"/>
          <w:szCs w:val="28"/>
        </w:rPr>
        <w:t>或</w:t>
      </w:r>
      <w:r>
        <w:rPr>
          <w:rFonts w:asciiTheme="minorEastAsia" w:eastAsiaTheme="minorEastAsia" w:hAnsiTheme="minorEastAsia" w:cstheme="minorEastAsia" w:hint="eastAsia"/>
          <w:sz w:val="28"/>
          <w:szCs w:val="28"/>
          <w:shd w:val="pct10" w:color="auto" w:fill="FFFFFF"/>
        </w:rPr>
        <w:t xml:space="preserve"> — </w:t>
      </w:r>
      <w:r>
        <w:rPr>
          <w:rFonts w:asciiTheme="minorEastAsia" w:eastAsiaTheme="minorEastAsia" w:hAnsiTheme="minorEastAsia" w:cstheme="minorEastAsia" w:hint="eastAsia"/>
          <w:sz w:val="28"/>
          <w:szCs w:val="28"/>
        </w:rPr>
        <w:t>键改变设定值，然后按</w:t>
      </w:r>
      <w:r>
        <w:rPr>
          <w:rFonts w:asciiTheme="minorEastAsia" w:eastAsiaTheme="minorEastAsia" w:hAnsiTheme="minorEastAsia" w:cstheme="minorEastAsia" w:hint="eastAsia"/>
          <w:sz w:val="28"/>
          <w:szCs w:val="28"/>
          <w:shd w:val="pct10" w:color="auto" w:fill="FFFFFF"/>
        </w:rPr>
        <w:t xml:space="preserve"> 返回 </w:t>
      </w:r>
      <w:r>
        <w:rPr>
          <w:rFonts w:asciiTheme="minorEastAsia" w:eastAsiaTheme="minorEastAsia" w:hAnsiTheme="minorEastAsia" w:cstheme="minorEastAsia" w:hint="eastAsia"/>
          <w:sz w:val="28"/>
          <w:szCs w:val="28"/>
        </w:rPr>
        <w:t>键回到设置页面。</w:t>
      </w:r>
    </w:p>
    <w:p w:rsidR="00EC7B17" w:rsidRDefault="00A33BFB">
      <w:pPr>
        <w:jc w:val="center"/>
        <w:rPr>
          <w:rFonts w:eastAsia="仿宋_GB2312"/>
          <w:sz w:val="28"/>
          <w:szCs w:val="28"/>
        </w:rPr>
      </w:pPr>
      <w:r>
        <w:rPr>
          <w:rFonts w:eastAsia="仿宋_GB2312"/>
          <w:noProof/>
          <w:sz w:val="28"/>
          <w:szCs w:val="28"/>
        </w:rPr>
        <w:drawing>
          <wp:inline distT="0" distB="0" distL="114300" distR="114300">
            <wp:extent cx="3015615" cy="2246630"/>
            <wp:effectExtent l="19050" t="19050" r="13335" b="20320"/>
            <wp:docPr id="11" name="图片 11" descr="IMG_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263"/>
                    <pic:cNvPicPr>
                      <a:picLocks noChangeAspect="1" noChangeArrowheads="1"/>
                    </pic:cNvPicPr>
                  </pic:nvPicPr>
                  <pic:blipFill>
                    <a:blip r:embed="rId23" cstate="print">
                      <a:lum bright="12000" contrast="54000"/>
                    </a:blip>
                    <a:srcRect/>
                    <a:stretch>
                      <a:fillRect/>
                    </a:stretch>
                  </pic:blipFill>
                  <pic:spPr>
                    <a:xfrm>
                      <a:off x="0" y="0"/>
                      <a:ext cx="3015615" cy="2246630"/>
                    </a:xfrm>
                    <a:prstGeom prst="rect">
                      <a:avLst/>
                    </a:prstGeom>
                    <a:noFill/>
                    <a:ln w="9525">
                      <a:solidFill>
                        <a:srgbClr val="000000"/>
                      </a:solidFill>
                      <a:miter lim="800000"/>
                      <a:headEnd/>
                      <a:tailEnd/>
                    </a:ln>
                  </pic:spPr>
                </pic:pic>
              </a:graphicData>
            </a:graphic>
          </wp:inline>
        </w:drawing>
      </w:r>
    </w:p>
    <w:p w:rsidR="00EC7B17" w:rsidRDefault="00A33BFB">
      <w:pPr>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图11 时间设定页面</w:t>
      </w:r>
    </w:p>
    <w:p w:rsidR="00EC7B17" w:rsidRDefault="00A33BFB">
      <w:pPr>
        <w:numPr>
          <w:ilvl w:val="0"/>
          <w:numId w:val="2"/>
        </w:numPr>
        <w:ind w:firstLineChars="228" w:firstLine="638"/>
        <w:rPr>
          <w:rFonts w:eastAsia="仿宋_GB2312"/>
          <w:sz w:val="28"/>
          <w:szCs w:val="28"/>
        </w:rPr>
      </w:pPr>
      <w:r>
        <w:rPr>
          <w:rFonts w:asciiTheme="minorEastAsia" w:eastAsiaTheme="minorEastAsia" w:hAnsiTheme="minorEastAsia" w:cstheme="minorEastAsia" w:hint="eastAsia"/>
          <w:sz w:val="28"/>
          <w:szCs w:val="28"/>
        </w:rPr>
        <w:t>在正式的样品测定前，应将洁净的样品油杯水平放置在相应的杯位孔内，在每个测定油杯中准确平行注入待测样品油10.0mL，并加入一只搅拌磁棒，盖上样品测定暗室盖。在开机页面（图4）按</w:t>
      </w:r>
      <w:r>
        <w:rPr>
          <w:rFonts w:asciiTheme="minorEastAsia" w:eastAsiaTheme="minorEastAsia" w:hAnsiTheme="minorEastAsia" w:cstheme="minorEastAsia" w:hint="eastAsia"/>
          <w:sz w:val="28"/>
          <w:szCs w:val="28"/>
          <w:shd w:val="pct10" w:color="auto" w:fill="FFFFFF"/>
        </w:rPr>
        <w:t xml:space="preserve"> 开始 </w:t>
      </w:r>
      <w:r>
        <w:rPr>
          <w:rFonts w:asciiTheme="minorEastAsia" w:eastAsiaTheme="minorEastAsia" w:hAnsiTheme="minorEastAsia" w:cstheme="minorEastAsia" w:hint="eastAsia"/>
          <w:sz w:val="28"/>
          <w:szCs w:val="28"/>
        </w:rPr>
        <w:t>键进行测定，同时显示屏显示测试页面，屏幕在不同测试阶段分别显示“X号杯测试中，请稍后......”、“正在滴定”，测定完成</w:t>
      </w:r>
      <w:r>
        <w:rPr>
          <w:rFonts w:asciiTheme="minorEastAsia" w:eastAsiaTheme="minorEastAsia" w:hAnsiTheme="minorEastAsia" w:cstheme="minorEastAsia" w:hint="eastAsia"/>
          <w:sz w:val="28"/>
          <w:szCs w:val="28"/>
        </w:rPr>
        <w:lastRenderedPageBreak/>
        <w:t>后还会显示“滴定终点（EP）值”（图12）及“测试完毕”（图13）等字样。</w:t>
      </w:r>
    </w:p>
    <w:p w:rsidR="00EC7B17" w:rsidRDefault="00A33BFB">
      <w:pPr>
        <w:jc w:val="center"/>
      </w:pPr>
      <w:r>
        <w:rPr>
          <w:noProof/>
        </w:rPr>
        <w:drawing>
          <wp:inline distT="0" distB="0" distL="114300" distR="114300">
            <wp:extent cx="3038475" cy="2266950"/>
            <wp:effectExtent l="19050" t="19050" r="28575" b="19050"/>
            <wp:docPr id="12" name="图片 12" descr="IMG_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268"/>
                    <pic:cNvPicPr>
                      <a:picLocks noChangeAspect="1" noChangeArrowheads="1"/>
                    </pic:cNvPicPr>
                  </pic:nvPicPr>
                  <pic:blipFill>
                    <a:blip r:embed="rId24" cstate="print">
                      <a:lum bright="12000" contrast="54000"/>
                    </a:blip>
                    <a:srcRect/>
                    <a:stretch>
                      <a:fillRect/>
                    </a:stretch>
                  </pic:blipFill>
                  <pic:spPr>
                    <a:xfrm>
                      <a:off x="0" y="0"/>
                      <a:ext cx="3038475" cy="2266950"/>
                    </a:xfrm>
                    <a:prstGeom prst="rect">
                      <a:avLst/>
                    </a:prstGeom>
                    <a:noFill/>
                    <a:ln w="3175">
                      <a:solidFill>
                        <a:srgbClr val="000000"/>
                      </a:solidFill>
                      <a:miter lim="800000"/>
                      <a:headEnd/>
                      <a:tailEnd/>
                    </a:ln>
                    <a:effectLst/>
                  </pic:spPr>
                </pic:pic>
              </a:graphicData>
            </a:graphic>
          </wp:inline>
        </w:drawing>
      </w:r>
    </w:p>
    <w:p w:rsidR="00EC7B17" w:rsidRDefault="00EC7B17">
      <w:pPr>
        <w:jc w:val="center"/>
        <w:rPr>
          <w:rFonts w:eastAsia="仿宋_GB2312"/>
          <w:sz w:val="28"/>
          <w:szCs w:val="28"/>
        </w:rPr>
      </w:pPr>
    </w:p>
    <w:p w:rsidR="00EC7B17" w:rsidRDefault="00A33BFB">
      <w:pPr>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 12</w:t>
      </w:r>
    </w:p>
    <w:p w:rsidR="00EC7B17" w:rsidRDefault="00A33BFB">
      <w:pPr>
        <w:jc w:val="center"/>
        <w:rPr>
          <w:rFonts w:eastAsia="仿宋_GB2312"/>
          <w:sz w:val="28"/>
          <w:szCs w:val="28"/>
        </w:rPr>
      </w:pPr>
      <w:r>
        <w:rPr>
          <w:rFonts w:eastAsia="仿宋_GB2312"/>
          <w:noProof/>
          <w:sz w:val="28"/>
          <w:szCs w:val="28"/>
        </w:rPr>
        <w:drawing>
          <wp:inline distT="0" distB="0" distL="114300" distR="114300">
            <wp:extent cx="3061335" cy="2275205"/>
            <wp:effectExtent l="9525" t="9525" r="15240" b="20320"/>
            <wp:docPr id="13" name="图片 13" descr="IMG_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267"/>
                    <pic:cNvPicPr>
                      <a:picLocks noChangeAspect="1" noChangeArrowheads="1"/>
                    </pic:cNvPicPr>
                  </pic:nvPicPr>
                  <pic:blipFill>
                    <a:blip r:embed="rId25" cstate="print">
                      <a:lum bright="6000" contrast="60000"/>
                    </a:blip>
                    <a:srcRect/>
                    <a:stretch>
                      <a:fillRect/>
                    </a:stretch>
                  </pic:blipFill>
                  <pic:spPr>
                    <a:xfrm>
                      <a:off x="0" y="0"/>
                      <a:ext cx="3061335" cy="2275205"/>
                    </a:xfrm>
                    <a:prstGeom prst="rect">
                      <a:avLst/>
                    </a:prstGeom>
                    <a:noFill/>
                    <a:ln w="9525">
                      <a:solidFill>
                        <a:srgbClr val="000000"/>
                      </a:solidFill>
                      <a:miter lim="800000"/>
                      <a:headEnd/>
                      <a:tailEnd/>
                    </a:ln>
                  </pic:spPr>
                </pic:pic>
              </a:graphicData>
            </a:graphic>
          </wp:inline>
        </w:drawing>
      </w:r>
    </w:p>
    <w:p w:rsidR="00EC7B17" w:rsidRDefault="00A33BFB">
      <w:pPr>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 13</w:t>
      </w:r>
    </w:p>
    <w:p w:rsidR="00EC7B17" w:rsidRDefault="00A33BFB" w:rsidP="005B4203">
      <w:pPr>
        <w:ind w:firstLineChars="257" w:firstLine="7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9. 测定完成后，本机自动保存35组数据。操作人员如果想查阅，请按</w:t>
      </w:r>
      <w:r>
        <w:rPr>
          <w:rFonts w:asciiTheme="minorEastAsia" w:eastAsiaTheme="minorEastAsia" w:hAnsiTheme="minorEastAsia" w:cstheme="minorEastAsia" w:hint="eastAsia"/>
          <w:sz w:val="28"/>
          <w:szCs w:val="28"/>
          <w:shd w:val="pct10" w:color="auto" w:fill="FFFFFF"/>
        </w:rPr>
        <w:t>返回</w:t>
      </w:r>
      <w:r>
        <w:rPr>
          <w:rFonts w:asciiTheme="minorEastAsia" w:eastAsiaTheme="minorEastAsia" w:hAnsiTheme="minorEastAsia" w:cstheme="minorEastAsia" w:hint="eastAsia"/>
          <w:sz w:val="28"/>
          <w:szCs w:val="28"/>
        </w:rPr>
        <w:t>键进入开机页面（图4），点击</w:t>
      </w:r>
      <w:r>
        <w:rPr>
          <w:rFonts w:asciiTheme="minorEastAsia" w:eastAsiaTheme="minorEastAsia" w:hAnsiTheme="minorEastAsia" w:cstheme="minorEastAsia" w:hint="eastAsia"/>
          <w:sz w:val="28"/>
          <w:szCs w:val="28"/>
          <w:shd w:val="pct10" w:color="auto" w:fill="FFFFFF"/>
        </w:rPr>
        <w:t>查阅</w:t>
      </w:r>
      <w:r>
        <w:rPr>
          <w:rFonts w:asciiTheme="minorEastAsia" w:eastAsiaTheme="minorEastAsia" w:hAnsiTheme="minorEastAsia" w:cstheme="minorEastAsia" w:hint="eastAsia"/>
          <w:sz w:val="28"/>
          <w:szCs w:val="28"/>
        </w:rPr>
        <w:t>键进入查阅页面（图14），点击</w:t>
      </w:r>
      <w:r>
        <w:rPr>
          <w:rFonts w:asciiTheme="minorEastAsia" w:eastAsiaTheme="minorEastAsia" w:hAnsiTheme="minorEastAsia" w:cstheme="minorEastAsia" w:hint="eastAsia"/>
          <w:sz w:val="28"/>
          <w:szCs w:val="28"/>
          <w:shd w:val="pct10" w:color="auto" w:fill="FFFFFF"/>
        </w:rPr>
        <w:t>上一页</w:t>
      </w:r>
      <w:r>
        <w:rPr>
          <w:rFonts w:asciiTheme="minorEastAsia" w:eastAsiaTheme="minorEastAsia" w:hAnsiTheme="minorEastAsia" w:cstheme="minorEastAsia" w:hint="eastAsia"/>
          <w:sz w:val="28"/>
          <w:szCs w:val="28"/>
        </w:rPr>
        <w:t>或</w:t>
      </w:r>
      <w:r>
        <w:rPr>
          <w:rFonts w:asciiTheme="minorEastAsia" w:eastAsiaTheme="minorEastAsia" w:hAnsiTheme="minorEastAsia" w:cstheme="minorEastAsia" w:hint="eastAsia"/>
          <w:sz w:val="28"/>
          <w:szCs w:val="28"/>
          <w:shd w:val="pct10" w:color="auto" w:fill="FFFFFF"/>
        </w:rPr>
        <w:t>下一页</w:t>
      </w:r>
      <w:r>
        <w:rPr>
          <w:rFonts w:asciiTheme="minorEastAsia" w:eastAsiaTheme="minorEastAsia" w:hAnsiTheme="minorEastAsia" w:cstheme="minorEastAsia" w:hint="eastAsia"/>
          <w:sz w:val="28"/>
          <w:szCs w:val="28"/>
        </w:rPr>
        <w:t>键可查看编号01~35号组数据，点击</w:t>
      </w:r>
      <w:r>
        <w:rPr>
          <w:rFonts w:asciiTheme="minorEastAsia" w:eastAsiaTheme="minorEastAsia" w:hAnsiTheme="minorEastAsia" w:cstheme="minorEastAsia" w:hint="eastAsia"/>
          <w:sz w:val="28"/>
          <w:szCs w:val="28"/>
          <w:shd w:val="pct10" w:color="auto" w:fill="FFFFFF"/>
        </w:rPr>
        <w:t>打印</w:t>
      </w:r>
      <w:r>
        <w:rPr>
          <w:rFonts w:asciiTheme="minorEastAsia" w:eastAsiaTheme="minorEastAsia" w:hAnsiTheme="minorEastAsia" w:cstheme="minorEastAsia" w:hint="eastAsia"/>
          <w:sz w:val="28"/>
          <w:szCs w:val="28"/>
        </w:rPr>
        <w:t>键可以通过打印机输出所需数据。提示：每次测试前必须按照实际杯位设定仪器相应杯位。</w:t>
      </w:r>
    </w:p>
    <w:p w:rsidR="00EC7B17" w:rsidRDefault="00A33BFB" w:rsidP="005B4203">
      <w:pPr>
        <w:ind w:firstLineChars="192" w:firstLine="538"/>
        <w:jc w:val="center"/>
        <w:rPr>
          <w:rFonts w:eastAsia="仿宋_GB2312"/>
          <w:sz w:val="28"/>
          <w:szCs w:val="28"/>
        </w:rPr>
      </w:pPr>
      <w:r>
        <w:rPr>
          <w:rFonts w:eastAsia="仿宋_GB2312"/>
          <w:noProof/>
          <w:sz w:val="28"/>
          <w:szCs w:val="28"/>
        </w:rPr>
        <w:lastRenderedPageBreak/>
        <w:drawing>
          <wp:inline distT="0" distB="0" distL="114300" distR="114300">
            <wp:extent cx="3086100" cy="2295525"/>
            <wp:effectExtent l="19050" t="19050" r="19050" b="285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lum bright="12000" contrast="60000"/>
                    </a:blip>
                    <a:srcRect/>
                    <a:stretch>
                      <a:fillRect/>
                    </a:stretch>
                  </pic:blipFill>
                  <pic:spPr>
                    <a:xfrm>
                      <a:off x="0" y="0"/>
                      <a:ext cx="3086100" cy="2295525"/>
                    </a:xfrm>
                    <a:prstGeom prst="rect">
                      <a:avLst/>
                    </a:prstGeom>
                    <a:noFill/>
                    <a:ln w="3175">
                      <a:solidFill>
                        <a:srgbClr val="000000"/>
                      </a:solidFill>
                      <a:miter lim="800000"/>
                      <a:headEnd/>
                      <a:tailEnd/>
                    </a:ln>
                  </pic:spPr>
                </pic:pic>
              </a:graphicData>
            </a:graphic>
          </wp:inline>
        </w:drawing>
      </w:r>
    </w:p>
    <w:p w:rsidR="00EC7B17" w:rsidRDefault="00A33BFB">
      <w:pPr>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图16</w:t>
      </w:r>
    </w:p>
    <w:p w:rsidR="00EC7B17" w:rsidRDefault="00A33BFB">
      <w:pPr>
        <w:pStyle w:val="1"/>
      </w:pPr>
      <w:bookmarkStart w:id="21" w:name="_Toc10969"/>
      <w:r>
        <w:rPr>
          <w:rFonts w:hint="eastAsia"/>
        </w:rPr>
        <w:t>六．维护与保养</w:t>
      </w:r>
      <w:bookmarkEnd w:id="21"/>
    </w:p>
    <w:p w:rsidR="00EC7B17" w:rsidRDefault="00A33BFB">
      <w:pPr>
        <w:ind w:firstLineChars="128" w:firstLine="358"/>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1．每次使用完毕，萃取液和中和液输液蠕动泵压板必须松开，防止输液泵管被长期挤压变形和粘连，影响测定精密度和准确度；</w:t>
      </w:r>
    </w:p>
    <w:p w:rsidR="00EC7B17" w:rsidRDefault="00A33BFB">
      <w:pPr>
        <w:ind w:firstLineChars="150" w:firstLine="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2．每次使用完毕，必须用无水乙醇冲洗中和液、萃取液输液管路，防止沉淀堵塞管路和微型滴定针头；</w:t>
      </w:r>
    </w:p>
    <w:p w:rsidR="00EC7B17" w:rsidRDefault="00A33BFB">
      <w:pPr>
        <w:ind w:firstLineChars="150" w:firstLine="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3．输液泵管中段日久使用后，若发现明显变形或粘连，应予以维护或更换。更换泵管时，把泵管从蠕动泵的凹槽中取出，换上新泵管，原样装回并与相关部件正确连接即可；</w:t>
      </w:r>
    </w:p>
    <w:p w:rsidR="00EC7B17" w:rsidRDefault="00A33BFB">
      <w:pPr>
        <w:ind w:leftChars="200" w:left="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4．更换萃取液和中和液时，应将用尽的溶液瓶取下，然后换上新溶液瓶即可，更换过程中应注意管路的污染问题；</w:t>
      </w:r>
    </w:p>
    <w:p w:rsidR="00EC7B17" w:rsidRDefault="00A33BFB">
      <w:pPr>
        <w:ind w:leftChars="200" w:left="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 当二氧化碳和水蒸汽净化剂的颜色明显由粉红色变为灰白色后，就应当将其更换，而不应当继续使用，否则会影响中和液稳定性，直至影响测定结果的准确度；</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6.更换打印纸：</w:t>
      </w:r>
    </w:p>
    <w:p w:rsidR="00EC7B17" w:rsidRDefault="00A33BFB">
      <w:pPr>
        <w:ind w:leftChars="100" w:left="21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打开打印机放纸仓，将打印纸放入仓中，打印纸光滑面冲想打印机</w:t>
      </w:r>
      <w:r>
        <w:rPr>
          <w:rFonts w:asciiTheme="minorEastAsia" w:eastAsiaTheme="minorEastAsia" w:hAnsiTheme="minorEastAsia" w:cstheme="minorEastAsia" w:hint="eastAsia"/>
          <w:sz w:val="28"/>
          <w:szCs w:val="28"/>
        </w:rPr>
        <w:lastRenderedPageBreak/>
        <w:t>热敏齿的方向。盖好仓盖。</w:t>
      </w:r>
    </w:p>
    <w:p w:rsidR="00EC7B17" w:rsidRDefault="00EC7B17">
      <w:pPr>
        <w:ind w:leftChars="100" w:left="210"/>
        <w:rPr>
          <w:rFonts w:asciiTheme="minorEastAsia" w:eastAsiaTheme="minorEastAsia" w:hAnsiTheme="minorEastAsia" w:cstheme="minorEastAsia"/>
          <w:sz w:val="28"/>
          <w:szCs w:val="28"/>
        </w:rPr>
      </w:pPr>
    </w:p>
    <w:p w:rsidR="00EC7B17" w:rsidRDefault="00A33BFB">
      <w:pPr>
        <w:pStyle w:val="1"/>
      </w:pPr>
      <w:bookmarkStart w:id="22" w:name="_Toc15876"/>
      <w:r>
        <w:rPr>
          <w:rFonts w:hint="eastAsia"/>
        </w:rPr>
        <w:t>七．仪器成套性</w:t>
      </w:r>
      <w:bookmarkEnd w:id="22"/>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1．电源线                     1条</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2．保险管（3A）              2只</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3．油杯                       4只</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4．搅拌磁棒                   4只</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5．中和滴定针头               3只</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6．萃取加液针头               3只</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7．萃取液泵管                 1条</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8．中和液泵管                 1条</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9．萃取溶液                   2瓶（2×500mL）  </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10．中和溶液                  1瓶（1×100 mL）</w:t>
      </w:r>
    </w:p>
    <w:p w:rsidR="00EC7B17" w:rsidRDefault="00A33BFB">
      <w:pPr>
        <w:ind w:firstLineChars="200" w:firstLine="560"/>
        <w:rPr>
          <w:rFonts w:asciiTheme="minorEastAsia" w:eastAsiaTheme="minorEastAsia" w:hAnsiTheme="minorEastAsia" w:cstheme="minorEastAsia"/>
          <w:sz w:val="28"/>
          <w:szCs w:val="28"/>
        </w:rPr>
      </w:pPr>
      <w:bookmarkStart w:id="23" w:name="OLE_LINK2"/>
      <w:r>
        <w:rPr>
          <w:rFonts w:asciiTheme="minorEastAsia" w:eastAsiaTheme="minorEastAsia" w:hAnsiTheme="minorEastAsia" w:cstheme="minorEastAsia" w:hint="eastAsia"/>
          <w:sz w:val="28"/>
          <w:szCs w:val="28"/>
        </w:rPr>
        <w:t xml:space="preserve">11．萃取溶液专用瓶盖           1个        </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12．中和溶液专用瓶盖          1个</w:t>
      </w:r>
    </w:p>
    <w:bookmarkEnd w:id="23"/>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13．打印纸                    1卷</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14．镊子                      1支</w:t>
      </w:r>
    </w:p>
    <w:p w:rsidR="00EC7B17" w:rsidRDefault="00A33BFB">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15．注射器                    1支</w:t>
      </w:r>
    </w:p>
    <w:p w:rsidR="00EC7B17" w:rsidRDefault="00A33BFB">
      <w:pPr>
        <w:pStyle w:val="1"/>
      </w:pPr>
      <w:bookmarkStart w:id="24" w:name="_Toc16129"/>
      <w:r>
        <w:rPr>
          <w:rFonts w:hint="eastAsia"/>
        </w:rPr>
        <w:t>八．</w:t>
      </w:r>
      <w:r>
        <w:t xml:space="preserve"> </w:t>
      </w:r>
      <w:r>
        <w:rPr>
          <w:rFonts w:hint="eastAsia"/>
        </w:rPr>
        <w:t>售后服务及维修</w:t>
      </w:r>
      <w:bookmarkEnd w:id="24"/>
    </w:p>
    <w:p w:rsidR="00EC7B17" w:rsidRDefault="00A33BFB">
      <w:pPr>
        <w:ind w:firstLine="60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1．本产品质保期内保修，终身服务。</w:t>
      </w:r>
    </w:p>
    <w:p w:rsidR="00EC7B17" w:rsidRDefault="00A33BFB">
      <w:pPr>
        <w:ind w:firstLine="60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2．本公司长年供应相关试剂和耗材。</w:t>
      </w:r>
    </w:p>
    <w:p w:rsidR="00EC7B17" w:rsidRDefault="00EC7B17">
      <w:pPr>
        <w:rPr>
          <w:rFonts w:eastAsia="仿宋_GB2312"/>
          <w:sz w:val="28"/>
          <w:szCs w:val="28"/>
        </w:rPr>
      </w:pPr>
    </w:p>
    <w:sectPr w:rsidR="00EC7B17" w:rsidSect="001E25C5">
      <w:type w:val="continuous"/>
      <w:pgSz w:w="11906" w:h="16838"/>
      <w:pgMar w:top="1440" w:right="1800" w:bottom="1440" w:left="1800" w:header="0"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576" w:rsidRDefault="00B40576">
      <w:r>
        <w:separator/>
      </w:r>
    </w:p>
  </w:endnote>
  <w:endnote w:type="continuationSeparator" w:id="0">
    <w:p w:rsidR="00B40576" w:rsidRDefault="00B40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仿宋">
    <w:altName w:val="Malgun Gothic Semilight"/>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楷体2312">
    <w:altName w:val="宋体"/>
    <w:panose1 w:val="00000000000000000000"/>
    <w:charset w:val="86"/>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roma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203" w:rsidRDefault="005B4203">
    <w:pPr>
      <w:pStyle w:val="a6"/>
    </w:pPr>
  </w:p>
  <w:p w:rsidR="005B4203" w:rsidRDefault="005B420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203" w:rsidRPr="00A03FAA" w:rsidRDefault="005B4203" w:rsidP="001E25C5">
    <w:pPr>
      <w:pStyle w:val="a6"/>
      <w:pBdr>
        <w:top w:val="thinThickSmallGap" w:sz="24" w:space="0" w:color="auto"/>
      </w:pBdr>
      <w:ind w:leftChars="-270" w:left="-1" w:rightChars="-217" w:right="-456" w:hangingChars="313" w:hanging="566"/>
      <w:jc w:val="center"/>
      <w:textAlignment w:val="center"/>
      <w:rPr>
        <w:rFonts w:ascii="Arial" w:eastAsia="黑体" w:hAnsi="Arial" w:cs="Arial"/>
        <w:b/>
      </w:rPr>
    </w:pPr>
    <w:r>
      <w:rPr>
        <w:rFonts w:ascii="Arial" w:eastAsia="黑体" w:cs="Arial" w:hint="eastAsia"/>
        <w:b/>
      </w:rPr>
      <w:t>电话：</w:t>
    </w:r>
    <w:r>
      <w:rPr>
        <w:rFonts w:ascii="Arial" w:eastAsia="黑体" w:cs="Arial"/>
        <w:b/>
      </w:rPr>
      <w:t>027-83255766</w:t>
    </w:r>
    <w:r>
      <w:rPr>
        <w:rFonts w:ascii="Arial" w:eastAsia="黑体" w:hAnsi="Arial" w:cs="Arial" w:hint="eastAsia"/>
        <w:b/>
      </w:rPr>
      <w:t xml:space="preserve"> </w:t>
    </w:r>
    <w:r>
      <w:rPr>
        <w:rFonts w:ascii="Arial" w:eastAsia="黑体" w:hAnsi="Arial" w:cs="Arial"/>
        <w:b/>
      </w:rPr>
      <w:t xml:space="preserve">   </w:t>
    </w:r>
    <w:r>
      <w:rPr>
        <w:rFonts w:ascii="Arial" w:eastAsia="黑体" w:cs="Arial" w:hint="eastAsia"/>
        <w:b/>
      </w:rPr>
      <w:t>网址：</w:t>
    </w:r>
    <w:hyperlink r:id="rId1" w:history="1">
      <w:r>
        <w:rPr>
          <w:rFonts w:ascii="Arial" w:eastAsia="黑体" w:cs="Arial" w:hint="eastAsia"/>
          <w:b/>
        </w:rPr>
        <w:t>www.whkgpower.com</w:t>
      </w:r>
    </w:hyperlink>
  </w:p>
  <w:p w:rsidR="00EC7B17" w:rsidRDefault="000509CC" w:rsidP="000509CC">
    <w:pPr>
      <w:pStyle w:val="a6"/>
      <w:jc w:val="center"/>
    </w:pPr>
    <w:r>
      <w:fldChar w:fldCharType="begin"/>
    </w:r>
    <w:r>
      <w:instrText>PAGE   \* MERGEFORMAT</w:instrText>
    </w:r>
    <w:r>
      <w:fldChar w:fldCharType="separate"/>
    </w:r>
    <w:r w:rsidRPr="000509CC">
      <w:rPr>
        <w:noProof/>
        <w:lang w:val="zh-CN"/>
      </w:rPr>
      <w:t>13</w:t>
    </w:r>
    <w:r>
      <w:fldChar w:fldCharType="end"/>
    </w:r>
  </w:p>
  <w:p w:rsidR="00EC7B17" w:rsidRDefault="00EC7B17">
    <w:pPr>
      <w:pStyle w:val="a6"/>
    </w:pPr>
  </w:p>
  <w:p w:rsidR="005B4203" w:rsidRDefault="005B4203">
    <w:pPr>
      <w:pStyle w:val="a6"/>
    </w:pPr>
  </w:p>
  <w:p w:rsidR="005B4203" w:rsidRDefault="005B4203">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5C5" w:rsidRPr="00C054EB" w:rsidRDefault="001E25C5" w:rsidP="00C054EB">
    <w:pPr>
      <w:pStyle w:val="a6"/>
      <w:pBdr>
        <w:top w:val="thinThickSmallGap" w:sz="24" w:space="0" w:color="auto"/>
      </w:pBdr>
      <w:ind w:leftChars="-270" w:left="-1" w:rightChars="-217" w:right="-456" w:hangingChars="313" w:hanging="566"/>
      <w:jc w:val="center"/>
      <w:textAlignment w:val="center"/>
      <w:rPr>
        <w:rFonts w:ascii="Arial" w:eastAsia="黑体" w:hAnsi="Arial" w:cs="Arial" w:hint="eastAsia"/>
        <w:b/>
      </w:rPr>
    </w:pPr>
    <w:bookmarkStart w:id="19" w:name="_Hlk45091380"/>
    <w:r>
      <w:rPr>
        <w:rFonts w:ascii="Arial" w:eastAsia="黑体" w:cs="Arial" w:hint="eastAsia"/>
        <w:b/>
      </w:rPr>
      <w:t>电话：</w:t>
    </w:r>
    <w:r>
      <w:rPr>
        <w:rFonts w:ascii="Arial" w:eastAsia="黑体" w:cs="Arial"/>
        <w:b/>
      </w:rPr>
      <w:t>027-83255766</w:t>
    </w:r>
    <w:r>
      <w:rPr>
        <w:rFonts w:ascii="Arial" w:eastAsia="黑体" w:hAnsi="Arial" w:cs="Arial" w:hint="eastAsia"/>
        <w:b/>
      </w:rPr>
      <w:t xml:space="preserve"> </w:t>
    </w:r>
    <w:r>
      <w:rPr>
        <w:rFonts w:ascii="Arial" w:eastAsia="黑体" w:hAnsi="Arial" w:cs="Arial"/>
        <w:b/>
      </w:rPr>
      <w:t xml:space="preserve">   </w:t>
    </w:r>
    <w:r>
      <w:rPr>
        <w:rFonts w:ascii="Arial" w:eastAsia="黑体" w:cs="Arial" w:hint="eastAsia"/>
        <w:b/>
      </w:rPr>
      <w:t>网址：</w:t>
    </w:r>
    <w:hyperlink r:id="rId1" w:history="1">
      <w:r>
        <w:rPr>
          <w:rFonts w:ascii="Arial" w:eastAsia="黑体" w:cs="Arial" w:hint="eastAsia"/>
          <w:b/>
        </w:rPr>
        <w:t>www.whkgpower.com</w:t>
      </w:r>
    </w:hyperlink>
    <w:bookmarkEnd w:id="19"/>
  </w:p>
  <w:p w:rsidR="00C054EB" w:rsidRDefault="00C054EB" w:rsidP="00C054EB">
    <w:pPr>
      <w:pStyle w:val="a6"/>
      <w:jc w:val="center"/>
      <w:rPr>
        <w:rFonts w:ascii="宋体" w:hAnsi="宋体"/>
        <w:sz w:val="21"/>
        <w:szCs w:val="21"/>
      </w:rPr>
    </w:pPr>
    <w:r w:rsidRPr="00C054EB">
      <w:rPr>
        <w:rFonts w:ascii="宋体" w:hAnsi="宋体"/>
        <w:sz w:val="21"/>
        <w:szCs w:val="21"/>
      </w:rPr>
      <w:fldChar w:fldCharType="begin"/>
    </w:r>
    <w:r w:rsidRPr="00C054EB">
      <w:rPr>
        <w:rFonts w:ascii="宋体" w:hAnsi="宋体"/>
        <w:sz w:val="21"/>
        <w:szCs w:val="21"/>
      </w:rPr>
      <w:instrText>PAGE   \* MERGEFORMAT</w:instrText>
    </w:r>
    <w:r w:rsidRPr="00C054EB">
      <w:rPr>
        <w:rFonts w:ascii="宋体" w:hAnsi="宋体"/>
        <w:sz w:val="21"/>
        <w:szCs w:val="21"/>
      </w:rPr>
      <w:fldChar w:fldCharType="separate"/>
    </w:r>
    <w:r w:rsidRPr="00C054EB">
      <w:rPr>
        <w:rFonts w:ascii="宋体" w:hAnsi="宋体"/>
        <w:noProof/>
        <w:sz w:val="21"/>
        <w:szCs w:val="21"/>
        <w:lang w:val="zh-CN"/>
      </w:rPr>
      <w:t>2</w:t>
    </w:r>
    <w:r w:rsidRPr="00C054EB">
      <w:rPr>
        <w:rFonts w:ascii="宋体" w:hAnsi="宋体"/>
        <w:sz w:val="21"/>
        <w:szCs w:val="21"/>
      </w:rPr>
      <w:fldChar w:fldCharType="end"/>
    </w:r>
  </w:p>
  <w:p w:rsidR="00C054EB" w:rsidRPr="00C054EB" w:rsidRDefault="00C054EB">
    <w:pPr>
      <w:pStyle w:val="a6"/>
      <w:rPr>
        <w:rFonts w:ascii="宋体" w:hAnsi="宋体"/>
        <w:sz w:val="21"/>
        <w:szCs w:val="21"/>
      </w:rPr>
    </w:pPr>
  </w:p>
  <w:p w:rsidR="00EC7B17" w:rsidRDefault="00EC7B1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576" w:rsidRDefault="00B40576">
      <w:r>
        <w:separator/>
      </w:r>
    </w:p>
  </w:footnote>
  <w:footnote w:type="continuationSeparator" w:id="0">
    <w:p w:rsidR="00B40576" w:rsidRDefault="00B40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B17" w:rsidRDefault="00C054EB" w:rsidP="005B4203">
    <w:r>
      <w:rPr>
        <w:noProof/>
      </w:rPr>
      <w:drawing>
        <wp:inline distT="0" distB="0" distL="0" distR="0" wp14:anchorId="7FA83805">
          <wp:extent cx="5273675" cy="8782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3675" cy="878205"/>
                  </a:xfrm>
                  <a:prstGeom prst="rect">
                    <a:avLst/>
                  </a:prstGeom>
                  <a:noFill/>
                </pic:spPr>
              </pic:pic>
            </a:graphicData>
          </a:graphic>
        </wp:inline>
      </w:drawing>
    </w:r>
    <w:r w:rsidR="00A33BFB">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lvl w:ilvl="0">
      <w:start w:val="4"/>
      <w:numFmt w:val="decimal"/>
      <w:suff w:val="space"/>
      <w:lvlText w:val="%1."/>
      <w:lvlJc w:val="left"/>
    </w:lvl>
  </w:abstractNum>
  <w:abstractNum w:abstractNumId="1" w15:restartNumberingAfterBreak="0">
    <w:nsid w:val="0000000B"/>
    <w:multiLevelType w:val="singleLevel"/>
    <w:tmpl w:val="0000000B"/>
    <w:lvl w:ilvl="0">
      <w:start w:val="8"/>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7DC6"/>
    <w:rsid w:val="000509CC"/>
    <w:rsid w:val="00086521"/>
    <w:rsid w:val="000C11F1"/>
    <w:rsid w:val="000C5287"/>
    <w:rsid w:val="00103D21"/>
    <w:rsid w:val="00135002"/>
    <w:rsid w:val="00137F71"/>
    <w:rsid w:val="00160EBF"/>
    <w:rsid w:val="00172A27"/>
    <w:rsid w:val="001C1C54"/>
    <w:rsid w:val="001E25C5"/>
    <w:rsid w:val="00253CCA"/>
    <w:rsid w:val="00303BE8"/>
    <w:rsid w:val="00377CA5"/>
    <w:rsid w:val="003F29B2"/>
    <w:rsid w:val="00442454"/>
    <w:rsid w:val="00500F69"/>
    <w:rsid w:val="005B4203"/>
    <w:rsid w:val="00603377"/>
    <w:rsid w:val="006C71B8"/>
    <w:rsid w:val="006F5695"/>
    <w:rsid w:val="007938F8"/>
    <w:rsid w:val="00797EB9"/>
    <w:rsid w:val="007A2A82"/>
    <w:rsid w:val="007B23F6"/>
    <w:rsid w:val="007B6418"/>
    <w:rsid w:val="00807248"/>
    <w:rsid w:val="008A2423"/>
    <w:rsid w:val="00996B0B"/>
    <w:rsid w:val="009F6F20"/>
    <w:rsid w:val="00A058CF"/>
    <w:rsid w:val="00A24CC2"/>
    <w:rsid w:val="00A33BFB"/>
    <w:rsid w:val="00A81FFF"/>
    <w:rsid w:val="00AB2617"/>
    <w:rsid w:val="00AE0FD8"/>
    <w:rsid w:val="00AE2919"/>
    <w:rsid w:val="00B00132"/>
    <w:rsid w:val="00B0239A"/>
    <w:rsid w:val="00B34D98"/>
    <w:rsid w:val="00B40576"/>
    <w:rsid w:val="00B74FD5"/>
    <w:rsid w:val="00BD24D4"/>
    <w:rsid w:val="00BF4E30"/>
    <w:rsid w:val="00BF6DA9"/>
    <w:rsid w:val="00C054EB"/>
    <w:rsid w:val="00D034A4"/>
    <w:rsid w:val="00D37E3C"/>
    <w:rsid w:val="00D7709E"/>
    <w:rsid w:val="00D83256"/>
    <w:rsid w:val="00D92C58"/>
    <w:rsid w:val="00DB2052"/>
    <w:rsid w:val="00DE6BDA"/>
    <w:rsid w:val="00EA5876"/>
    <w:rsid w:val="00EC7B17"/>
    <w:rsid w:val="00EE3655"/>
    <w:rsid w:val="00F720A1"/>
    <w:rsid w:val="00F74966"/>
    <w:rsid w:val="00FD690C"/>
    <w:rsid w:val="00FE5EC5"/>
    <w:rsid w:val="06DF4F0C"/>
    <w:rsid w:val="0CB03456"/>
    <w:rsid w:val="0EB62A41"/>
    <w:rsid w:val="10CD5619"/>
    <w:rsid w:val="19660655"/>
    <w:rsid w:val="19BD3BEC"/>
    <w:rsid w:val="32BA2520"/>
    <w:rsid w:val="334D0EF9"/>
    <w:rsid w:val="3F25706C"/>
    <w:rsid w:val="412066FE"/>
    <w:rsid w:val="4320514B"/>
    <w:rsid w:val="43913BF8"/>
    <w:rsid w:val="43CA7499"/>
    <w:rsid w:val="45DE0A00"/>
    <w:rsid w:val="465800F8"/>
    <w:rsid w:val="4A6B392A"/>
    <w:rsid w:val="4F5B59A4"/>
    <w:rsid w:val="5EA55419"/>
    <w:rsid w:val="62E8395C"/>
    <w:rsid w:val="658C1F1B"/>
    <w:rsid w:val="71D642C7"/>
    <w:rsid w:val="7F466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7D32D7EA"/>
  <w15:docId w15:val="{8D464ED4-E478-47F2-8401-2DF6B792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keepLines/>
      <w:spacing w:line="360" w:lineRule="auto"/>
      <w:outlineLvl w:val="0"/>
    </w:pPr>
    <w:rPr>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unhideWhenUsed/>
    <w:qFormat/>
    <w:rPr>
      <w:sz w:val="18"/>
      <w:szCs w:val="18"/>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character" w:styleId="aa">
    <w:name w:val="page number"/>
    <w:basedOn w:val="a0"/>
    <w:qFormat/>
  </w:style>
  <w:style w:type="character" w:customStyle="1" w:styleId="a7">
    <w:name w:val="页脚 字符"/>
    <w:basedOn w:val="a0"/>
    <w:link w:val="a6"/>
    <w:qFormat/>
    <w:rPr>
      <w:kern w:val="2"/>
      <w:sz w:val="18"/>
      <w:szCs w:val="18"/>
    </w:rPr>
  </w:style>
  <w:style w:type="character" w:customStyle="1" w:styleId="a9">
    <w:name w:val="页眉 字符"/>
    <w:basedOn w:val="a0"/>
    <w:link w:val="a8"/>
    <w:qFormat/>
    <w:rPr>
      <w:kern w:val="2"/>
      <w:sz w:val="18"/>
      <w:szCs w:val="18"/>
    </w:rPr>
  </w:style>
  <w:style w:type="paragraph" w:customStyle="1" w:styleId="11">
    <w:name w:val="列出段落1"/>
    <w:basedOn w:val="a"/>
    <w:qFormat/>
    <w:pPr>
      <w:ind w:firstLineChars="200" w:firstLine="420"/>
    </w:pPr>
  </w:style>
  <w:style w:type="character" w:customStyle="1" w:styleId="a5">
    <w:name w:val="批注框文本 字符"/>
    <w:basedOn w:val="a0"/>
    <w:link w:val="a4"/>
    <w:uiPriority w:val="99"/>
    <w:semiHidden/>
    <w:qFormat/>
    <w:rPr>
      <w:kern w:val="2"/>
      <w:sz w:val="18"/>
      <w:szCs w:val="18"/>
    </w:rPr>
  </w:style>
  <w:style w:type="character" w:customStyle="1" w:styleId="Char1">
    <w:name w:val="页脚 Char1"/>
    <w:basedOn w:val="a0"/>
    <w:uiPriority w:val="99"/>
    <w:rsid w:val="005B42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whkdzw.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whkdzw.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C243B1-30BD-40AB-A3A8-7957EF401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610</Words>
  <Characters>3478</Characters>
  <Application>Microsoft Office Word</Application>
  <DocSecurity>0</DocSecurity>
  <Lines>28</Lines>
  <Paragraphs>8</Paragraphs>
  <ScaleCrop>false</ScaleCrop>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6</cp:revision>
  <cp:lastPrinted>2016-06-16T06:55:00Z</cp:lastPrinted>
  <dcterms:created xsi:type="dcterms:W3CDTF">2015-05-05T01:18:00Z</dcterms:created>
  <dcterms:modified xsi:type="dcterms:W3CDTF">2021-03-24T08:49:00Z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